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D86D7" w14:textId="77777777" w:rsidR="007F1534" w:rsidRDefault="007F1534" w:rsidP="00590B73">
      <w:pPr>
        <w:pStyle w:val="Subtitle"/>
        <w:spacing w:after="0" w:line="240" w:lineRule="auto"/>
        <w:jc w:val="center"/>
        <w:rPr>
          <w:b/>
          <w:bCs/>
        </w:rPr>
      </w:pPr>
    </w:p>
    <w:p w14:paraId="7F93AD27" w14:textId="4A7F93FF" w:rsidR="00650198" w:rsidRDefault="00650198" w:rsidP="00590B73">
      <w:pPr>
        <w:pStyle w:val="Subtitle"/>
        <w:spacing w:after="0" w:line="240" w:lineRule="auto"/>
        <w:jc w:val="center"/>
        <w:rPr>
          <w:b/>
          <w:bCs/>
        </w:rPr>
      </w:pPr>
      <w:r w:rsidRPr="00015A5E">
        <w:rPr>
          <w:b/>
          <w:bCs/>
        </w:rPr>
        <w:t>PASIŪLYMŲ VERTINIMO KRITERIJAI ir Sąlygos</w:t>
      </w:r>
    </w:p>
    <w:p w14:paraId="2A1A3568" w14:textId="77777777" w:rsidR="007F1534" w:rsidRPr="007F1534" w:rsidRDefault="007F1534" w:rsidP="007F1534"/>
    <w:p w14:paraId="1ABA5EA5" w14:textId="4D6C3717" w:rsidR="00650198" w:rsidRPr="00650198" w:rsidRDefault="00650198" w:rsidP="005F309A">
      <w:pPr>
        <w:spacing w:after="0" w:line="240" w:lineRule="auto"/>
        <w:ind w:right="51" w:firstLine="851"/>
        <w:jc w:val="both"/>
      </w:pPr>
      <w:r w:rsidRPr="00650198">
        <w:t xml:space="preserve">1. Ekonomiškai naudingiausias pasiūlymas atrenkamas pagal kainos ir kokybės santykį. Ekonomiškai naudingiausias pasiūlymas – tai pasiūlymas, kurio balų suma, apskaičiuota pagal šioje dalyje nustatytus pasiūlymų vertinimo kriterijus ir sąlygas, yra didžiausia. </w:t>
      </w:r>
    </w:p>
    <w:p w14:paraId="7ACD8F25" w14:textId="4DBDC0A9" w:rsidR="00650198" w:rsidRPr="00650198" w:rsidRDefault="00650198" w:rsidP="005F309A">
      <w:pPr>
        <w:spacing w:after="0" w:line="240" w:lineRule="auto"/>
        <w:ind w:right="51" w:firstLine="851"/>
        <w:jc w:val="both"/>
      </w:pPr>
      <w:r w:rsidRPr="00650198">
        <w:t>2. Pasiūlymuose nurodytos kainos bus vertinamos eurais. Į pasiūlymo kainą turi būti įskaityti visi mokesčiai ir visos tiekėjo išlaidos, susijusios su Paslaugų teikimu. Kaina turi būti nurodyta šimtųjų tikslumu, t. y. ne daugiau kaip du skaičiai po kablelio. Tuo atveju, kai pasiūlyme nurodyta kaina, išreikšta skaičiais, neatitinka kainos, nurodytos žodžiais, teisinga laikoma kaina, nurodyta žodžiais.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F968EA" w14:textId="5862C234" w:rsidR="00650198" w:rsidRDefault="00650198" w:rsidP="005F309A">
      <w:pPr>
        <w:spacing w:after="0" w:line="240" w:lineRule="auto"/>
        <w:ind w:right="51" w:firstLine="851"/>
        <w:jc w:val="both"/>
      </w:pPr>
      <w:r w:rsidRPr="00650198">
        <w:t>3</w:t>
      </w:r>
      <w:r w:rsidR="00E461F4">
        <w:t>.</w:t>
      </w:r>
      <w:r w:rsidRPr="00650198">
        <w:t xml:space="preserve"> Pasiūlymų vertinimą atlieka Perkančiosios organizacijos į Komisijos sudėtį įtraukti Komisijos nariai (ne mažiau kaip 3), turintys žinių ir kompetencijos perkamo objekto srityje. Vertinimo rezultatus tvirtina Komisija. Daugiau balų skiriama už geresnį pasiūlymą. Geriausiu laikomas tas pasiūlymas, kuris gauna didžiausią balų sumą.</w:t>
      </w:r>
    </w:p>
    <w:p w14:paraId="1AC27C3D" w14:textId="3ED3C2E1" w:rsidR="00F31FA0" w:rsidRPr="00650198" w:rsidRDefault="00F31FA0" w:rsidP="005F309A">
      <w:pPr>
        <w:spacing w:after="0" w:line="240" w:lineRule="auto"/>
        <w:ind w:right="51" w:firstLine="851"/>
        <w:jc w:val="both"/>
      </w:pPr>
      <w:r w:rsidRPr="002625FE">
        <w:t xml:space="preserve">4. </w:t>
      </w:r>
      <w:r w:rsidR="002625FE" w:rsidRPr="002625FE">
        <w:t>Tuo atveju, kai pasiūlymą pateikia tik vienas tiekėjas, ekonominio naudingumo vertinimas neatliekamas, neapskaičiuojami balai pagal nustatytus vertinimo kriterijus. Tiekėjo pasiūlymas laikomas tinkamu ir priimtinu, jeigu jis atitinka visus pirkimo dokumentuose nustatytus reikalavimus, ir tiekėjo deklaruoti kokybiniai pasiūlymo elementai yra laikomi įsipareigojimais, kurie bus perkelti į Sutartį.</w:t>
      </w:r>
    </w:p>
    <w:p w14:paraId="222C1F0A" w14:textId="3F85ED30" w:rsidR="00B6141F" w:rsidRDefault="00F31FA0" w:rsidP="005F309A">
      <w:pPr>
        <w:spacing w:after="0" w:line="240" w:lineRule="auto"/>
        <w:ind w:right="51" w:firstLine="851"/>
        <w:jc w:val="both"/>
      </w:pPr>
      <w:r>
        <w:t>5</w:t>
      </w:r>
      <w:r w:rsidR="00B6141F" w:rsidRPr="00B6141F">
        <w:t xml:space="preserve"> Tiekėjų pasiūlymai bus vertinami ir ekonomiškai naudingiausias pasiūlymas bus atrenkamas pagal kainos ir kokybės santykį, vadovaujantis šiais parametrais</w:t>
      </w:r>
      <w:r w:rsidR="00650198" w:rsidRPr="00650198">
        <w:t>:</w:t>
      </w:r>
    </w:p>
    <w:p w14:paraId="66C1B991" w14:textId="77777777" w:rsidR="005F309A" w:rsidRDefault="005F309A" w:rsidP="005F309A">
      <w:pPr>
        <w:spacing w:after="0" w:line="240" w:lineRule="auto"/>
        <w:ind w:right="51" w:firstLine="851"/>
        <w:jc w:val="both"/>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7"/>
        <w:gridCol w:w="6319"/>
        <w:gridCol w:w="1276"/>
        <w:gridCol w:w="1417"/>
      </w:tblGrid>
      <w:tr w:rsidR="00300A83" w14:paraId="7218D319" w14:textId="77777777" w:rsidTr="005F309A">
        <w:trPr>
          <w:trHeight w:val="1198"/>
        </w:trPr>
        <w:tc>
          <w:tcPr>
            <w:tcW w:w="6946" w:type="dxa"/>
            <w:gridSpan w:val="2"/>
            <w:shd w:val="clear" w:color="auto" w:fill="D9D9D9"/>
            <w:vAlign w:val="center"/>
          </w:tcPr>
          <w:p w14:paraId="7412093F" w14:textId="77777777" w:rsidR="00300A83" w:rsidRPr="00BA678E" w:rsidRDefault="00300A83" w:rsidP="005F309A">
            <w:pPr>
              <w:pStyle w:val="TableParagraph"/>
              <w:ind w:right="3"/>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Vertinimo kriterijai</w:t>
            </w:r>
          </w:p>
        </w:tc>
        <w:tc>
          <w:tcPr>
            <w:tcW w:w="2693" w:type="dxa"/>
            <w:gridSpan w:val="2"/>
            <w:shd w:val="clear" w:color="auto" w:fill="D9D9D9"/>
          </w:tcPr>
          <w:p w14:paraId="72F9BEC7" w14:textId="77777777" w:rsidR="00300A83" w:rsidRPr="00BA678E" w:rsidRDefault="00300A83" w:rsidP="005F309A">
            <w:pPr>
              <w:pStyle w:val="TableParagraph"/>
              <w:ind w:right="3" w:hanging="6"/>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Lyginamasis svoris ekonominio naudingumo įvertinime</w:t>
            </w:r>
          </w:p>
        </w:tc>
      </w:tr>
      <w:tr w:rsidR="00300A83" w14:paraId="116E4EE9" w14:textId="77777777" w:rsidTr="005F309A">
        <w:trPr>
          <w:trHeight w:val="403"/>
        </w:trPr>
        <w:tc>
          <w:tcPr>
            <w:tcW w:w="6946" w:type="dxa"/>
            <w:gridSpan w:val="2"/>
            <w:shd w:val="clear" w:color="auto" w:fill="F3F3F3"/>
          </w:tcPr>
          <w:p w14:paraId="3D675B32" w14:textId="5AA921C1" w:rsidR="00300A83" w:rsidRPr="00BA678E" w:rsidRDefault="00300A83" w:rsidP="005F309A">
            <w:pPr>
              <w:pStyle w:val="TableParagraph"/>
              <w:ind w:right="3"/>
              <w:rPr>
                <w:rFonts w:asciiTheme="minorHAnsi" w:eastAsiaTheme="minorEastAsia" w:hAnsiTheme="minorHAnsi" w:cstheme="minorBidi"/>
                <w:b/>
                <w:bCs/>
                <w:i/>
                <w:iCs/>
                <w:sz w:val="21"/>
                <w:szCs w:val="21"/>
                <w:lang w:eastAsia="lt-LT"/>
              </w:rPr>
            </w:pPr>
            <w:r w:rsidRPr="00BA678E">
              <w:rPr>
                <w:rFonts w:asciiTheme="minorHAnsi" w:eastAsiaTheme="minorEastAsia" w:hAnsiTheme="minorHAnsi" w:cstheme="minorBidi"/>
                <w:b/>
                <w:bCs/>
                <w:i/>
                <w:iCs/>
                <w:sz w:val="21"/>
                <w:szCs w:val="21"/>
                <w:lang w:eastAsia="lt-LT"/>
              </w:rPr>
              <w:t>Kaina (W</w:t>
            </w:r>
            <w:r w:rsidR="00BA678E" w:rsidRPr="00BA678E">
              <w:rPr>
                <w:rFonts w:asciiTheme="minorHAnsi" w:eastAsiaTheme="minorEastAsia" w:hAnsiTheme="minorHAnsi" w:cstheme="minorBidi"/>
                <w:b/>
                <w:bCs/>
                <w:i/>
                <w:iCs/>
                <w:sz w:val="21"/>
                <w:szCs w:val="21"/>
                <w:lang w:eastAsia="lt-LT"/>
              </w:rPr>
              <w:t xml:space="preserve"> </w:t>
            </w:r>
            <w:r w:rsidRPr="00BA678E">
              <w:rPr>
                <w:rFonts w:asciiTheme="minorHAnsi" w:eastAsiaTheme="minorEastAsia" w:hAnsiTheme="minorHAnsi" w:cstheme="minorBidi"/>
                <w:b/>
                <w:bCs/>
                <w:i/>
                <w:iCs/>
                <w:sz w:val="21"/>
                <w:szCs w:val="21"/>
                <w:vertAlign w:val="subscript"/>
                <w:lang w:eastAsia="lt-LT"/>
              </w:rPr>
              <w:t>kaina</w:t>
            </w:r>
            <w:r w:rsidRPr="00BA678E">
              <w:rPr>
                <w:rFonts w:asciiTheme="minorHAnsi" w:eastAsiaTheme="minorEastAsia" w:hAnsiTheme="minorHAnsi" w:cstheme="minorBidi"/>
                <w:b/>
                <w:bCs/>
                <w:i/>
                <w:iCs/>
                <w:sz w:val="21"/>
                <w:szCs w:val="21"/>
                <w:lang w:eastAsia="lt-LT"/>
              </w:rPr>
              <w:t>)</w:t>
            </w:r>
          </w:p>
        </w:tc>
        <w:tc>
          <w:tcPr>
            <w:tcW w:w="1276" w:type="dxa"/>
            <w:shd w:val="clear" w:color="auto" w:fill="F3F3F3"/>
          </w:tcPr>
          <w:p w14:paraId="41226368" w14:textId="77777777" w:rsidR="00300A83" w:rsidRPr="00BA678E" w:rsidRDefault="00300A83" w:rsidP="005F309A">
            <w:pPr>
              <w:pStyle w:val="TableParagraph"/>
              <w:ind w:right="3"/>
              <w:rPr>
                <w:rFonts w:asciiTheme="minorHAnsi" w:eastAsiaTheme="minorEastAsia" w:hAnsiTheme="minorHAnsi" w:cstheme="minorBidi"/>
                <w:sz w:val="21"/>
                <w:szCs w:val="21"/>
                <w:lang w:eastAsia="lt-LT"/>
              </w:rPr>
            </w:pPr>
          </w:p>
        </w:tc>
        <w:tc>
          <w:tcPr>
            <w:tcW w:w="1417" w:type="dxa"/>
            <w:shd w:val="clear" w:color="auto" w:fill="F3F3F3"/>
          </w:tcPr>
          <w:p w14:paraId="5F4C693E" w14:textId="60DBB662" w:rsidR="00300A83" w:rsidRPr="00BA678E" w:rsidRDefault="00352BB8" w:rsidP="005F309A">
            <w:pPr>
              <w:pStyle w:val="TableParagraph"/>
              <w:ind w:right="3"/>
              <w:jc w:val="center"/>
              <w:rPr>
                <w:rFonts w:asciiTheme="minorHAnsi" w:eastAsiaTheme="minorEastAsia" w:hAnsiTheme="minorHAnsi" w:cstheme="minorBidi"/>
                <w:b/>
                <w:bCs/>
                <w:sz w:val="21"/>
                <w:szCs w:val="21"/>
                <w:lang w:eastAsia="lt-LT"/>
              </w:rPr>
            </w:pPr>
            <w:r>
              <w:rPr>
                <w:rFonts w:asciiTheme="minorHAnsi" w:eastAsiaTheme="minorEastAsia" w:hAnsiTheme="minorHAnsi" w:cstheme="minorBidi"/>
                <w:b/>
                <w:bCs/>
                <w:sz w:val="21"/>
                <w:szCs w:val="21"/>
                <w:lang w:eastAsia="lt-LT"/>
              </w:rPr>
              <w:t>70</w:t>
            </w:r>
          </w:p>
        </w:tc>
      </w:tr>
      <w:tr w:rsidR="00300A83" w14:paraId="3780DFEE" w14:textId="77777777" w:rsidTr="005F309A">
        <w:trPr>
          <w:trHeight w:val="350"/>
        </w:trPr>
        <w:tc>
          <w:tcPr>
            <w:tcW w:w="6946" w:type="dxa"/>
            <w:gridSpan w:val="2"/>
            <w:shd w:val="clear" w:color="auto" w:fill="F3F3F3"/>
          </w:tcPr>
          <w:p w14:paraId="4FD5FCE3" w14:textId="2580E220" w:rsidR="00300A83" w:rsidRPr="00BA678E" w:rsidRDefault="00300A83" w:rsidP="005F309A">
            <w:pPr>
              <w:pStyle w:val="TableParagraph"/>
              <w:ind w:right="3"/>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Kokybė (W</w:t>
            </w:r>
            <w:r w:rsidR="00BA678E" w:rsidRPr="00BA678E">
              <w:rPr>
                <w:rFonts w:asciiTheme="minorHAnsi" w:eastAsiaTheme="minorEastAsia" w:hAnsiTheme="minorHAnsi" w:cstheme="minorBidi"/>
                <w:b/>
                <w:bCs/>
                <w:sz w:val="21"/>
                <w:szCs w:val="21"/>
                <w:lang w:eastAsia="lt-LT"/>
              </w:rPr>
              <w:t xml:space="preserve"> </w:t>
            </w:r>
            <w:r w:rsidRPr="00BA678E">
              <w:rPr>
                <w:rFonts w:asciiTheme="minorHAnsi" w:eastAsiaTheme="minorEastAsia" w:hAnsiTheme="minorHAnsi" w:cstheme="minorBidi"/>
                <w:b/>
                <w:bCs/>
                <w:sz w:val="21"/>
                <w:szCs w:val="21"/>
                <w:vertAlign w:val="subscript"/>
                <w:lang w:eastAsia="lt-LT"/>
              </w:rPr>
              <w:t>kokybė</w:t>
            </w:r>
            <w:r w:rsidRPr="00BA678E">
              <w:rPr>
                <w:rFonts w:asciiTheme="minorHAnsi" w:eastAsiaTheme="minorEastAsia" w:hAnsiTheme="minorHAnsi" w:cstheme="minorBidi"/>
                <w:b/>
                <w:bCs/>
                <w:sz w:val="21"/>
                <w:szCs w:val="21"/>
                <w:lang w:eastAsia="lt-LT"/>
              </w:rPr>
              <w:t>)</w:t>
            </w:r>
          </w:p>
        </w:tc>
        <w:tc>
          <w:tcPr>
            <w:tcW w:w="1276" w:type="dxa"/>
            <w:shd w:val="clear" w:color="auto" w:fill="F3F3F3"/>
          </w:tcPr>
          <w:p w14:paraId="5F536BCD" w14:textId="77777777" w:rsidR="00300A83" w:rsidRPr="00BA678E" w:rsidRDefault="00300A83" w:rsidP="005F309A">
            <w:pPr>
              <w:pStyle w:val="TableParagraph"/>
              <w:ind w:right="3"/>
              <w:rPr>
                <w:rFonts w:asciiTheme="minorHAnsi" w:eastAsiaTheme="minorEastAsia" w:hAnsiTheme="minorHAnsi" w:cstheme="minorBidi"/>
                <w:sz w:val="21"/>
                <w:szCs w:val="21"/>
                <w:lang w:eastAsia="lt-LT"/>
              </w:rPr>
            </w:pPr>
          </w:p>
        </w:tc>
        <w:tc>
          <w:tcPr>
            <w:tcW w:w="1417" w:type="dxa"/>
            <w:shd w:val="clear" w:color="auto" w:fill="F1F1F1"/>
          </w:tcPr>
          <w:p w14:paraId="1E5B816C" w14:textId="1188ADFE" w:rsidR="00300A83" w:rsidRPr="00BA678E" w:rsidRDefault="00352BB8" w:rsidP="005F309A">
            <w:pPr>
              <w:pStyle w:val="TableParagraph"/>
              <w:ind w:right="3"/>
              <w:jc w:val="center"/>
              <w:rPr>
                <w:rFonts w:asciiTheme="minorHAnsi" w:eastAsiaTheme="minorEastAsia" w:hAnsiTheme="minorHAnsi" w:cstheme="minorBidi"/>
                <w:b/>
                <w:bCs/>
                <w:sz w:val="21"/>
                <w:szCs w:val="21"/>
                <w:lang w:eastAsia="lt-LT"/>
              </w:rPr>
            </w:pPr>
            <w:r>
              <w:rPr>
                <w:rFonts w:asciiTheme="minorHAnsi" w:eastAsiaTheme="minorEastAsia" w:hAnsiTheme="minorHAnsi" w:cstheme="minorBidi"/>
                <w:b/>
                <w:bCs/>
                <w:sz w:val="21"/>
                <w:szCs w:val="21"/>
                <w:lang w:eastAsia="lt-LT"/>
              </w:rPr>
              <w:t>30</w:t>
            </w:r>
          </w:p>
        </w:tc>
      </w:tr>
      <w:tr w:rsidR="00300A83" w14:paraId="20077F55" w14:textId="77777777" w:rsidTr="005F309A">
        <w:trPr>
          <w:trHeight w:val="299"/>
        </w:trPr>
        <w:tc>
          <w:tcPr>
            <w:tcW w:w="627" w:type="dxa"/>
          </w:tcPr>
          <w:p w14:paraId="11926370" w14:textId="5446F1DA" w:rsidR="00300A83" w:rsidRPr="00BA678E" w:rsidRDefault="00566718" w:rsidP="005F309A">
            <w:pPr>
              <w:pStyle w:val="TableParagraph"/>
              <w:ind w:right="3"/>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1</w:t>
            </w:r>
            <w:r w:rsidR="00300A83" w:rsidRPr="00BA678E">
              <w:rPr>
                <w:rFonts w:asciiTheme="minorHAnsi" w:eastAsiaTheme="minorEastAsia" w:hAnsiTheme="minorHAnsi" w:cstheme="minorBidi"/>
                <w:sz w:val="21"/>
                <w:szCs w:val="21"/>
                <w:lang w:eastAsia="lt-LT"/>
              </w:rPr>
              <w:t>.</w:t>
            </w:r>
          </w:p>
        </w:tc>
        <w:tc>
          <w:tcPr>
            <w:tcW w:w="6319" w:type="dxa"/>
          </w:tcPr>
          <w:p w14:paraId="37FD8658" w14:textId="22999968" w:rsidR="00300A83" w:rsidRPr="00BA678E" w:rsidRDefault="00566718" w:rsidP="005F309A">
            <w:pPr>
              <w:pStyle w:val="TableParagraph"/>
              <w:ind w:right="3"/>
              <w:jc w:val="both"/>
              <w:rPr>
                <w:rFonts w:asciiTheme="minorHAnsi" w:eastAsiaTheme="minorEastAsia" w:hAnsiTheme="minorHAnsi" w:cstheme="minorBidi"/>
                <w:sz w:val="21"/>
                <w:szCs w:val="21"/>
                <w:lang w:eastAsia="lt-LT"/>
              </w:rPr>
            </w:pPr>
            <w:r>
              <w:rPr>
                <w:rFonts w:asciiTheme="minorHAnsi" w:eastAsiaTheme="minorEastAsia" w:hAnsiTheme="minorHAnsi" w:cstheme="minorBidi"/>
                <w:b/>
                <w:bCs/>
                <w:i/>
                <w:iCs/>
                <w:sz w:val="21"/>
                <w:szCs w:val="21"/>
                <w:lang w:eastAsia="lt-LT"/>
              </w:rPr>
              <w:t>Pirmas</w:t>
            </w:r>
            <w:r w:rsidR="00300A83" w:rsidRPr="00E70BB4">
              <w:rPr>
                <w:rFonts w:asciiTheme="minorHAnsi" w:eastAsiaTheme="minorEastAsia" w:hAnsiTheme="minorHAnsi" w:cstheme="minorBidi"/>
                <w:b/>
                <w:bCs/>
                <w:i/>
                <w:iCs/>
                <w:sz w:val="21"/>
                <w:szCs w:val="21"/>
                <w:lang w:eastAsia="lt-LT"/>
              </w:rPr>
              <w:t xml:space="preserve"> kriterijus.</w:t>
            </w:r>
            <w:r w:rsidR="00300A83" w:rsidRPr="00BA678E">
              <w:rPr>
                <w:rFonts w:asciiTheme="minorHAnsi" w:eastAsiaTheme="minorEastAsia" w:hAnsiTheme="minorHAnsi" w:cstheme="minorBidi"/>
                <w:sz w:val="21"/>
                <w:szCs w:val="21"/>
                <w:lang w:eastAsia="lt-LT"/>
              </w:rPr>
              <w:t xml:space="preserve"> </w:t>
            </w:r>
            <w:r w:rsidR="003C693D" w:rsidRPr="003C693D">
              <w:rPr>
                <w:rFonts w:asciiTheme="minorHAnsi" w:eastAsiaTheme="minorEastAsia" w:hAnsiTheme="minorHAnsi" w:cstheme="minorBidi"/>
                <w:sz w:val="21"/>
                <w:szCs w:val="21"/>
                <w:lang w:eastAsia="lt-LT"/>
              </w:rPr>
              <w:t>Projekto vadovo kompetencija</w:t>
            </w:r>
            <w:r w:rsidR="00E70BB4">
              <w:rPr>
                <w:rFonts w:asciiTheme="minorHAnsi" w:eastAsiaTheme="minorEastAsia" w:hAnsiTheme="minorHAnsi" w:cstheme="minorBidi"/>
                <w:sz w:val="21"/>
                <w:szCs w:val="21"/>
                <w:lang w:eastAsia="lt-LT"/>
              </w:rPr>
              <w:t>.</w:t>
            </w:r>
            <w:r w:rsidR="009D5F54" w:rsidRPr="009D5F54">
              <w:rPr>
                <w:rFonts w:asciiTheme="minorHAnsi" w:eastAsiaTheme="minorEastAsia" w:hAnsiTheme="minorHAnsi" w:cstheme="minorBidi"/>
                <w:b/>
                <w:bCs/>
                <w:sz w:val="21"/>
                <w:szCs w:val="21"/>
                <w:lang w:eastAsia="lt-LT"/>
              </w:rPr>
              <w:t xml:space="preserve"> </w:t>
            </w:r>
            <w:r w:rsidR="009D5F54" w:rsidRPr="009D5F54">
              <w:rPr>
                <w:rFonts w:asciiTheme="minorHAnsi" w:eastAsiaTheme="minorEastAsia" w:hAnsiTheme="minorHAnsi" w:cstheme="minorBidi"/>
                <w:b/>
                <w:bCs/>
                <w:sz w:val="21"/>
                <w:szCs w:val="21"/>
                <w:lang w:eastAsia="lt-LT"/>
              </w:rPr>
              <w:t>(</w:t>
            </w:r>
            <w:r w:rsidR="009D5F54">
              <w:rPr>
                <w:rFonts w:asciiTheme="minorHAnsi" w:eastAsiaTheme="minorEastAsia" w:hAnsiTheme="minorHAnsi" w:cstheme="minorBidi"/>
                <w:b/>
                <w:bCs/>
                <w:sz w:val="21"/>
                <w:szCs w:val="21"/>
                <w:lang w:eastAsia="lt-LT"/>
              </w:rPr>
              <w:t>W</w:t>
            </w:r>
            <w:r w:rsidR="009D5F54">
              <w:rPr>
                <w:rFonts w:asciiTheme="minorHAnsi" w:eastAsiaTheme="minorEastAsia" w:hAnsiTheme="minorHAnsi" w:cstheme="minorBidi"/>
                <w:b/>
                <w:bCs/>
                <w:sz w:val="21"/>
                <w:szCs w:val="21"/>
                <w:vertAlign w:val="subscript"/>
                <w:lang w:eastAsia="lt-LT"/>
              </w:rPr>
              <w:t>1</w:t>
            </w:r>
            <w:r w:rsidR="009D5F54" w:rsidRPr="009D5F54">
              <w:rPr>
                <w:rFonts w:asciiTheme="minorHAnsi" w:eastAsiaTheme="minorEastAsia" w:hAnsiTheme="minorHAnsi" w:cstheme="minorBidi"/>
                <w:b/>
                <w:bCs/>
                <w:sz w:val="21"/>
                <w:szCs w:val="21"/>
                <w:lang w:eastAsia="lt-LT"/>
              </w:rPr>
              <w:t>)</w:t>
            </w:r>
          </w:p>
        </w:tc>
        <w:tc>
          <w:tcPr>
            <w:tcW w:w="1276" w:type="dxa"/>
          </w:tcPr>
          <w:p w14:paraId="1417C2D3" w14:textId="776EE512" w:rsidR="00300A83" w:rsidRPr="00BA678E" w:rsidRDefault="00206DF7" w:rsidP="005F309A">
            <w:pPr>
              <w:pStyle w:val="TableParagraph"/>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1</w:t>
            </w:r>
            <w:r w:rsidR="00E631C6">
              <w:rPr>
                <w:rFonts w:asciiTheme="minorHAnsi" w:eastAsiaTheme="minorEastAsia" w:hAnsiTheme="minorHAnsi" w:cstheme="minorBidi"/>
                <w:sz w:val="21"/>
                <w:szCs w:val="21"/>
                <w:lang w:eastAsia="lt-LT"/>
              </w:rPr>
              <w:t>0</w:t>
            </w:r>
          </w:p>
        </w:tc>
        <w:tc>
          <w:tcPr>
            <w:tcW w:w="1417" w:type="dxa"/>
          </w:tcPr>
          <w:p w14:paraId="6E99DEDC" w14:textId="77777777" w:rsidR="00300A83" w:rsidRPr="00BA678E" w:rsidRDefault="00300A83" w:rsidP="005F309A">
            <w:pPr>
              <w:pStyle w:val="TableParagraph"/>
              <w:ind w:right="3"/>
              <w:rPr>
                <w:rFonts w:asciiTheme="minorHAnsi" w:eastAsiaTheme="minorEastAsia" w:hAnsiTheme="minorHAnsi" w:cstheme="minorBidi"/>
                <w:sz w:val="21"/>
                <w:szCs w:val="21"/>
                <w:lang w:eastAsia="lt-LT"/>
              </w:rPr>
            </w:pPr>
          </w:p>
        </w:tc>
      </w:tr>
      <w:tr w:rsidR="00300A83" w14:paraId="2C64BC69" w14:textId="77777777" w:rsidTr="005F309A">
        <w:trPr>
          <w:trHeight w:val="206"/>
        </w:trPr>
        <w:tc>
          <w:tcPr>
            <w:tcW w:w="627" w:type="dxa"/>
          </w:tcPr>
          <w:p w14:paraId="2C5F9A8F" w14:textId="1A318FB3" w:rsidR="00300A83" w:rsidRPr="00BA678E" w:rsidRDefault="00566718" w:rsidP="005F309A">
            <w:pPr>
              <w:pStyle w:val="TableParagraph"/>
              <w:ind w:right="3"/>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2</w:t>
            </w:r>
            <w:r w:rsidR="00DF0ECD">
              <w:rPr>
                <w:rFonts w:asciiTheme="minorHAnsi" w:eastAsiaTheme="minorEastAsia" w:hAnsiTheme="minorHAnsi" w:cstheme="minorBidi"/>
                <w:sz w:val="21"/>
                <w:szCs w:val="21"/>
                <w:lang w:eastAsia="lt-LT"/>
              </w:rPr>
              <w:t>.</w:t>
            </w:r>
          </w:p>
        </w:tc>
        <w:tc>
          <w:tcPr>
            <w:tcW w:w="6319" w:type="dxa"/>
          </w:tcPr>
          <w:p w14:paraId="6AB93525" w14:textId="45302BCA" w:rsidR="00300A83" w:rsidRPr="00BA678E" w:rsidRDefault="00566718" w:rsidP="005F309A">
            <w:pPr>
              <w:pStyle w:val="TableParagraph"/>
              <w:ind w:right="3"/>
              <w:jc w:val="both"/>
              <w:rPr>
                <w:rFonts w:asciiTheme="minorHAnsi" w:eastAsiaTheme="minorEastAsia" w:hAnsiTheme="minorHAnsi" w:cstheme="minorBidi"/>
                <w:sz w:val="21"/>
                <w:szCs w:val="21"/>
                <w:lang w:eastAsia="lt-LT"/>
              </w:rPr>
            </w:pPr>
            <w:r w:rsidRPr="00D25BA7">
              <w:rPr>
                <w:rFonts w:asciiTheme="minorHAnsi" w:eastAsiaTheme="minorEastAsia" w:hAnsiTheme="minorHAnsi" w:cstheme="minorBidi"/>
                <w:b/>
                <w:bCs/>
                <w:i/>
                <w:iCs/>
                <w:sz w:val="21"/>
                <w:szCs w:val="21"/>
                <w:lang w:eastAsia="lt-LT"/>
              </w:rPr>
              <w:t>Antras kriterijus</w:t>
            </w:r>
            <w:r w:rsidR="00DF0ECD" w:rsidRPr="00D25BA7">
              <w:rPr>
                <w:rFonts w:asciiTheme="minorHAnsi" w:eastAsiaTheme="minorEastAsia" w:hAnsiTheme="minorHAnsi" w:cstheme="minorBidi"/>
                <w:b/>
                <w:bCs/>
                <w:i/>
                <w:iCs/>
                <w:sz w:val="21"/>
                <w:szCs w:val="21"/>
                <w:lang w:eastAsia="lt-LT"/>
              </w:rPr>
              <w:t>.</w:t>
            </w:r>
            <w:r w:rsidR="00123C5B" w:rsidRPr="00D25BA7">
              <w:rPr>
                <w:rFonts w:asciiTheme="minorHAnsi" w:eastAsiaTheme="minorEastAsia" w:hAnsiTheme="minorHAnsi" w:cstheme="minorBidi"/>
                <w:sz w:val="21"/>
                <w:szCs w:val="21"/>
                <w:lang w:eastAsia="lt-LT"/>
              </w:rPr>
              <w:t xml:space="preserve"> </w:t>
            </w:r>
            <w:r w:rsidR="00ED7D11" w:rsidRPr="00ED7D11">
              <w:rPr>
                <w:rFonts w:asciiTheme="minorHAnsi" w:eastAsiaTheme="minorEastAsia" w:hAnsiTheme="minorHAnsi" w:cstheme="minorBidi"/>
                <w:sz w:val="21"/>
                <w:szCs w:val="21"/>
                <w:lang w:eastAsia="lt-LT"/>
              </w:rPr>
              <w:t>Tiekėjo siūlomos komandos (specialistų) patirties vertinimas</w:t>
            </w:r>
            <w:r w:rsidR="003E0269" w:rsidRPr="003E0269">
              <w:rPr>
                <w:rFonts w:asciiTheme="minorHAnsi" w:eastAsiaTheme="minorEastAsia" w:hAnsiTheme="minorHAnsi" w:cstheme="minorBidi"/>
                <w:sz w:val="21"/>
                <w:szCs w:val="21"/>
                <w:lang w:eastAsia="lt-LT"/>
              </w:rPr>
              <w:t>.</w:t>
            </w:r>
            <w:r w:rsidR="009D5F54" w:rsidRPr="009D5F54">
              <w:rPr>
                <w:rFonts w:asciiTheme="minorHAnsi" w:eastAsiaTheme="minorEastAsia" w:hAnsiTheme="minorHAnsi" w:cstheme="minorBidi"/>
                <w:b/>
                <w:bCs/>
                <w:sz w:val="21"/>
                <w:szCs w:val="21"/>
                <w:lang w:eastAsia="lt-LT"/>
              </w:rPr>
              <w:t xml:space="preserve"> </w:t>
            </w:r>
            <w:r w:rsidR="009D5F54" w:rsidRPr="009D5F54">
              <w:rPr>
                <w:rFonts w:asciiTheme="minorHAnsi" w:eastAsiaTheme="minorEastAsia" w:hAnsiTheme="minorHAnsi" w:cstheme="minorBidi"/>
                <w:b/>
                <w:bCs/>
                <w:sz w:val="21"/>
                <w:szCs w:val="21"/>
                <w:lang w:eastAsia="lt-LT"/>
              </w:rPr>
              <w:t>(</w:t>
            </w:r>
            <w:r w:rsidR="009D5F54">
              <w:rPr>
                <w:rFonts w:asciiTheme="minorHAnsi" w:eastAsiaTheme="minorEastAsia" w:hAnsiTheme="minorHAnsi" w:cstheme="minorBidi"/>
                <w:b/>
                <w:bCs/>
                <w:sz w:val="21"/>
                <w:szCs w:val="21"/>
                <w:lang w:eastAsia="lt-LT"/>
              </w:rPr>
              <w:t>W</w:t>
            </w:r>
            <w:r w:rsidR="009D5F54">
              <w:rPr>
                <w:rFonts w:asciiTheme="minorHAnsi" w:eastAsiaTheme="minorEastAsia" w:hAnsiTheme="minorHAnsi" w:cstheme="minorBidi"/>
                <w:b/>
                <w:bCs/>
                <w:sz w:val="21"/>
                <w:szCs w:val="21"/>
                <w:vertAlign w:val="subscript"/>
                <w:lang w:eastAsia="lt-LT"/>
              </w:rPr>
              <w:t>2</w:t>
            </w:r>
            <w:r w:rsidR="009D5F54" w:rsidRPr="009D5F54">
              <w:rPr>
                <w:rFonts w:asciiTheme="minorHAnsi" w:eastAsiaTheme="minorEastAsia" w:hAnsiTheme="minorHAnsi" w:cstheme="minorBidi"/>
                <w:b/>
                <w:bCs/>
                <w:sz w:val="21"/>
                <w:szCs w:val="21"/>
                <w:lang w:eastAsia="lt-LT"/>
              </w:rPr>
              <w:t>)</w:t>
            </w:r>
          </w:p>
        </w:tc>
        <w:tc>
          <w:tcPr>
            <w:tcW w:w="1276" w:type="dxa"/>
          </w:tcPr>
          <w:p w14:paraId="5E38AB13" w14:textId="14B610FA" w:rsidR="00300A83" w:rsidRPr="00BA678E" w:rsidRDefault="006714BF" w:rsidP="005F309A">
            <w:pPr>
              <w:pStyle w:val="TableParagraph"/>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1</w:t>
            </w:r>
            <w:r w:rsidR="00BE3D95">
              <w:rPr>
                <w:rFonts w:asciiTheme="minorHAnsi" w:eastAsiaTheme="minorEastAsia" w:hAnsiTheme="minorHAnsi" w:cstheme="minorBidi"/>
                <w:sz w:val="21"/>
                <w:szCs w:val="21"/>
                <w:lang w:eastAsia="lt-LT"/>
              </w:rPr>
              <w:t>5</w:t>
            </w:r>
          </w:p>
        </w:tc>
        <w:tc>
          <w:tcPr>
            <w:tcW w:w="1417" w:type="dxa"/>
          </w:tcPr>
          <w:p w14:paraId="3F07E18D" w14:textId="77777777" w:rsidR="00300A83" w:rsidRPr="00BA678E" w:rsidRDefault="00300A83" w:rsidP="005F309A">
            <w:pPr>
              <w:pStyle w:val="TableParagraph"/>
              <w:ind w:right="3"/>
              <w:rPr>
                <w:rFonts w:asciiTheme="minorHAnsi" w:eastAsiaTheme="minorEastAsia" w:hAnsiTheme="minorHAnsi" w:cstheme="minorBidi"/>
                <w:sz w:val="21"/>
                <w:szCs w:val="21"/>
                <w:lang w:eastAsia="lt-LT"/>
              </w:rPr>
            </w:pPr>
          </w:p>
        </w:tc>
      </w:tr>
      <w:tr w:rsidR="004F567E" w14:paraId="5FC94904" w14:textId="77777777" w:rsidTr="005F309A">
        <w:trPr>
          <w:trHeight w:val="206"/>
        </w:trPr>
        <w:tc>
          <w:tcPr>
            <w:tcW w:w="627" w:type="dxa"/>
          </w:tcPr>
          <w:p w14:paraId="23572892" w14:textId="565768E1" w:rsidR="004F567E" w:rsidRDefault="00ED7D11" w:rsidP="005F309A">
            <w:pPr>
              <w:pStyle w:val="TableParagraph"/>
              <w:ind w:right="3"/>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 xml:space="preserve">3. </w:t>
            </w:r>
          </w:p>
        </w:tc>
        <w:tc>
          <w:tcPr>
            <w:tcW w:w="6319" w:type="dxa"/>
          </w:tcPr>
          <w:p w14:paraId="61BC2DD2" w14:textId="4D96F0B3" w:rsidR="004F567E" w:rsidRPr="00D25BA7" w:rsidRDefault="00A90514" w:rsidP="005F309A">
            <w:pPr>
              <w:pStyle w:val="TableParagraph"/>
              <w:ind w:right="3"/>
              <w:jc w:val="both"/>
              <w:rPr>
                <w:rFonts w:asciiTheme="minorHAnsi" w:eastAsiaTheme="minorEastAsia" w:hAnsiTheme="minorHAnsi" w:cstheme="minorBidi"/>
                <w:sz w:val="21"/>
                <w:szCs w:val="21"/>
                <w:lang w:eastAsia="lt-LT"/>
              </w:rPr>
            </w:pPr>
            <w:r w:rsidRPr="00D25BA7">
              <w:rPr>
                <w:rFonts w:asciiTheme="minorHAnsi" w:eastAsiaTheme="minorEastAsia" w:hAnsiTheme="minorHAnsi" w:cstheme="minorBidi"/>
                <w:b/>
                <w:bCs/>
                <w:i/>
                <w:iCs/>
                <w:sz w:val="21"/>
                <w:szCs w:val="21"/>
                <w:lang w:eastAsia="lt-LT"/>
              </w:rPr>
              <w:t>Trečias kriterijus</w:t>
            </w:r>
            <w:r w:rsidRPr="00D25BA7">
              <w:rPr>
                <w:rFonts w:asciiTheme="minorHAnsi" w:eastAsiaTheme="minorEastAsia" w:hAnsiTheme="minorHAnsi" w:cstheme="minorBidi"/>
                <w:b/>
                <w:bCs/>
                <w:i/>
                <w:iCs/>
                <w:sz w:val="21"/>
                <w:szCs w:val="21"/>
                <w:lang w:eastAsia="lt-LT"/>
              </w:rPr>
              <w:t>.</w:t>
            </w:r>
            <w:r w:rsidRPr="00D25BA7">
              <w:rPr>
                <w:rFonts w:asciiTheme="minorHAnsi" w:eastAsiaTheme="minorEastAsia" w:hAnsiTheme="minorHAnsi" w:cstheme="minorBidi"/>
                <w:sz w:val="21"/>
                <w:szCs w:val="21"/>
                <w:lang w:eastAsia="lt-LT"/>
              </w:rPr>
              <w:t xml:space="preserve"> </w:t>
            </w:r>
            <w:r w:rsidR="00D25BA7" w:rsidRPr="00D25BA7">
              <w:rPr>
                <w:rFonts w:asciiTheme="minorHAnsi" w:eastAsiaTheme="minorEastAsia" w:hAnsiTheme="minorHAnsi" w:cstheme="minorBidi"/>
                <w:sz w:val="21"/>
                <w:szCs w:val="21"/>
                <w:lang w:eastAsia="lt-LT"/>
              </w:rPr>
              <w:t>Socialinės atsakomybės kriterijus</w:t>
            </w:r>
            <w:r w:rsidR="009A18F0">
              <w:rPr>
                <w:rFonts w:asciiTheme="minorHAnsi" w:eastAsiaTheme="minorEastAsia" w:hAnsiTheme="minorHAnsi" w:cstheme="minorBidi"/>
                <w:sz w:val="21"/>
                <w:szCs w:val="21"/>
                <w:lang w:eastAsia="lt-LT"/>
              </w:rPr>
              <w:t>.</w:t>
            </w:r>
            <w:r w:rsidR="009D5F54">
              <w:rPr>
                <w:rFonts w:asciiTheme="minorHAnsi" w:eastAsiaTheme="minorEastAsia" w:hAnsiTheme="minorHAnsi" w:cstheme="minorBidi"/>
                <w:sz w:val="21"/>
                <w:szCs w:val="21"/>
                <w:lang w:eastAsia="lt-LT"/>
              </w:rPr>
              <w:t xml:space="preserve"> </w:t>
            </w:r>
            <w:r w:rsidR="009D5F54" w:rsidRPr="009D5F54">
              <w:rPr>
                <w:rFonts w:asciiTheme="minorHAnsi" w:eastAsiaTheme="minorEastAsia" w:hAnsiTheme="minorHAnsi" w:cstheme="minorBidi"/>
                <w:b/>
                <w:bCs/>
                <w:sz w:val="21"/>
                <w:szCs w:val="21"/>
                <w:lang w:eastAsia="lt-LT"/>
              </w:rPr>
              <w:t>(</w:t>
            </w:r>
            <w:r w:rsidR="009D5F54">
              <w:rPr>
                <w:rFonts w:asciiTheme="minorHAnsi" w:eastAsiaTheme="minorEastAsia" w:hAnsiTheme="minorHAnsi" w:cstheme="minorBidi"/>
                <w:b/>
                <w:bCs/>
                <w:sz w:val="21"/>
                <w:szCs w:val="21"/>
                <w:lang w:eastAsia="lt-LT"/>
              </w:rPr>
              <w:t>W</w:t>
            </w:r>
            <w:r w:rsidR="009A18F0">
              <w:rPr>
                <w:rFonts w:asciiTheme="minorHAnsi" w:eastAsiaTheme="minorEastAsia" w:hAnsiTheme="minorHAnsi" w:cstheme="minorBidi"/>
                <w:b/>
                <w:bCs/>
                <w:sz w:val="21"/>
                <w:szCs w:val="21"/>
                <w:vertAlign w:val="subscript"/>
                <w:lang w:eastAsia="lt-LT"/>
              </w:rPr>
              <w:t>3</w:t>
            </w:r>
            <w:r w:rsidR="009D5F54" w:rsidRPr="009D5F54">
              <w:rPr>
                <w:rFonts w:asciiTheme="minorHAnsi" w:eastAsiaTheme="minorEastAsia" w:hAnsiTheme="minorHAnsi" w:cstheme="minorBidi"/>
                <w:b/>
                <w:bCs/>
                <w:sz w:val="21"/>
                <w:szCs w:val="21"/>
                <w:lang w:eastAsia="lt-LT"/>
              </w:rPr>
              <w:t>)</w:t>
            </w:r>
          </w:p>
        </w:tc>
        <w:tc>
          <w:tcPr>
            <w:tcW w:w="1276" w:type="dxa"/>
          </w:tcPr>
          <w:p w14:paraId="0B36C7C1" w14:textId="27B5FF8B" w:rsidR="004F567E" w:rsidRDefault="006714BF" w:rsidP="005F309A">
            <w:pPr>
              <w:pStyle w:val="TableParagraph"/>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5</w:t>
            </w:r>
          </w:p>
        </w:tc>
        <w:tc>
          <w:tcPr>
            <w:tcW w:w="1417" w:type="dxa"/>
          </w:tcPr>
          <w:p w14:paraId="4F99F142" w14:textId="77777777" w:rsidR="004F567E" w:rsidRPr="00BA678E" w:rsidRDefault="004F567E" w:rsidP="005F309A">
            <w:pPr>
              <w:pStyle w:val="TableParagraph"/>
              <w:ind w:right="3"/>
              <w:rPr>
                <w:rFonts w:asciiTheme="minorHAnsi" w:eastAsiaTheme="minorEastAsia" w:hAnsiTheme="minorHAnsi" w:cstheme="minorBidi"/>
                <w:sz w:val="21"/>
                <w:szCs w:val="21"/>
                <w:lang w:eastAsia="lt-LT"/>
              </w:rPr>
            </w:pPr>
          </w:p>
        </w:tc>
      </w:tr>
      <w:tr w:rsidR="00A23C63" w14:paraId="697B31B6" w14:textId="77777777" w:rsidTr="007F1534">
        <w:trPr>
          <w:trHeight w:val="206"/>
        </w:trPr>
        <w:tc>
          <w:tcPr>
            <w:tcW w:w="9639" w:type="dxa"/>
            <w:gridSpan w:val="4"/>
            <w:shd w:val="clear" w:color="auto" w:fill="FFF2CC" w:themeFill="accent4" w:themeFillTint="33"/>
          </w:tcPr>
          <w:p w14:paraId="130807FF" w14:textId="77777777" w:rsidR="00676B0F" w:rsidRPr="00676B0F" w:rsidRDefault="00676B0F" w:rsidP="00676B0F">
            <w:pPr>
              <w:pStyle w:val="TableParagraph"/>
              <w:ind w:right="3"/>
              <w:rPr>
                <w:rFonts w:asciiTheme="minorHAnsi" w:eastAsiaTheme="minorEastAsia" w:hAnsiTheme="minorHAnsi" w:cstheme="minorBidi"/>
                <w:sz w:val="21"/>
                <w:szCs w:val="21"/>
                <w:lang w:eastAsia="lt-LT"/>
              </w:rPr>
            </w:pPr>
          </w:p>
          <w:p w14:paraId="36278E24" w14:textId="583A8460" w:rsidR="00676B0F" w:rsidRPr="009A18F0" w:rsidRDefault="00676B0F" w:rsidP="009352CD">
            <w:pPr>
              <w:pStyle w:val="TableParagraph"/>
              <w:ind w:right="3"/>
              <w:rPr>
                <w:rFonts w:asciiTheme="minorHAnsi" w:eastAsiaTheme="minorEastAsia" w:hAnsiTheme="minorHAnsi" w:cstheme="minorBidi"/>
                <w:b/>
                <w:bCs/>
                <w:i/>
                <w:iCs/>
                <w:sz w:val="21"/>
                <w:szCs w:val="21"/>
                <w:lang w:eastAsia="lt-LT"/>
              </w:rPr>
            </w:pPr>
            <w:r w:rsidRPr="009A18F0">
              <w:rPr>
                <w:rFonts w:asciiTheme="minorHAnsi" w:eastAsiaTheme="minorEastAsia" w:hAnsiTheme="minorHAnsi" w:cstheme="minorBidi"/>
                <w:b/>
                <w:bCs/>
                <w:i/>
                <w:iCs/>
                <w:sz w:val="21"/>
                <w:szCs w:val="21"/>
                <w:lang w:eastAsia="lt-LT"/>
              </w:rPr>
              <w:t xml:space="preserve">SPECIALISTŲ NUOSEKLUMO IR ATITIKIMO TAISYKLĖ (TAIKOMA KRITERIJAMS </w:t>
            </w:r>
            <w:r w:rsidR="009A18F0" w:rsidRPr="009A18F0">
              <w:rPr>
                <w:rFonts w:asciiTheme="minorHAnsi" w:eastAsiaTheme="minorEastAsia" w:hAnsiTheme="minorHAnsi" w:cstheme="minorBidi"/>
                <w:b/>
                <w:bCs/>
                <w:i/>
                <w:iCs/>
                <w:sz w:val="21"/>
                <w:szCs w:val="21"/>
                <w:lang w:eastAsia="lt-LT"/>
              </w:rPr>
              <w:t>W</w:t>
            </w:r>
            <w:r w:rsidR="009A18F0" w:rsidRPr="009A18F0">
              <w:rPr>
                <w:rFonts w:asciiTheme="minorHAnsi" w:eastAsiaTheme="minorEastAsia" w:hAnsiTheme="minorHAnsi" w:cstheme="minorBidi"/>
                <w:b/>
                <w:bCs/>
                <w:i/>
                <w:iCs/>
                <w:sz w:val="21"/>
                <w:szCs w:val="21"/>
                <w:vertAlign w:val="subscript"/>
                <w:lang w:eastAsia="lt-LT"/>
              </w:rPr>
              <w:t>1</w:t>
            </w:r>
            <w:r w:rsidRPr="009A18F0">
              <w:rPr>
                <w:rFonts w:asciiTheme="minorHAnsi" w:eastAsiaTheme="minorEastAsia" w:hAnsiTheme="minorHAnsi" w:cstheme="minorBidi"/>
                <w:b/>
                <w:bCs/>
                <w:i/>
                <w:iCs/>
                <w:sz w:val="21"/>
                <w:szCs w:val="21"/>
                <w:lang w:eastAsia="lt-LT"/>
              </w:rPr>
              <w:t>–</w:t>
            </w:r>
            <w:r w:rsidR="009A18F0" w:rsidRPr="009A18F0">
              <w:rPr>
                <w:rFonts w:asciiTheme="minorHAnsi" w:eastAsiaTheme="minorEastAsia" w:hAnsiTheme="minorHAnsi" w:cstheme="minorBidi"/>
                <w:b/>
                <w:bCs/>
                <w:i/>
                <w:iCs/>
                <w:sz w:val="21"/>
                <w:szCs w:val="21"/>
                <w:lang w:eastAsia="lt-LT"/>
              </w:rPr>
              <w:t>W</w:t>
            </w:r>
            <w:r w:rsidR="009A18F0" w:rsidRPr="009A18F0">
              <w:rPr>
                <w:rFonts w:asciiTheme="minorHAnsi" w:eastAsiaTheme="minorEastAsia" w:hAnsiTheme="minorHAnsi" w:cstheme="minorBidi"/>
                <w:b/>
                <w:bCs/>
                <w:i/>
                <w:iCs/>
                <w:sz w:val="21"/>
                <w:szCs w:val="21"/>
                <w:vertAlign w:val="subscript"/>
                <w:lang w:eastAsia="lt-LT"/>
              </w:rPr>
              <w:t>2</w:t>
            </w:r>
            <w:r w:rsidRPr="009A18F0">
              <w:rPr>
                <w:rFonts w:asciiTheme="minorHAnsi" w:eastAsiaTheme="minorEastAsia" w:hAnsiTheme="minorHAnsi" w:cstheme="minorBidi"/>
                <w:b/>
                <w:bCs/>
                <w:i/>
                <w:iCs/>
                <w:sz w:val="21"/>
                <w:szCs w:val="21"/>
                <w:lang w:eastAsia="lt-LT"/>
              </w:rPr>
              <w:t>)</w:t>
            </w:r>
            <w:r w:rsidR="009352CD">
              <w:rPr>
                <w:rFonts w:asciiTheme="minorHAnsi" w:eastAsiaTheme="minorEastAsia" w:hAnsiTheme="minorHAnsi" w:cstheme="minorBidi"/>
                <w:b/>
                <w:bCs/>
                <w:i/>
                <w:iCs/>
                <w:sz w:val="21"/>
                <w:szCs w:val="21"/>
                <w:lang w:eastAsia="lt-LT"/>
              </w:rPr>
              <w:t>.</w:t>
            </w:r>
          </w:p>
          <w:p w14:paraId="2684C004" w14:textId="77777777" w:rsidR="00676B0F" w:rsidRPr="009A18F0" w:rsidRDefault="00676B0F" w:rsidP="00676B0F">
            <w:pPr>
              <w:pStyle w:val="TableParagraph"/>
              <w:ind w:right="3"/>
              <w:rPr>
                <w:rFonts w:asciiTheme="minorHAnsi" w:eastAsiaTheme="minorEastAsia" w:hAnsiTheme="minorHAnsi" w:cstheme="minorBidi"/>
                <w:b/>
                <w:bCs/>
                <w:i/>
                <w:iCs/>
                <w:sz w:val="21"/>
                <w:szCs w:val="21"/>
                <w:lang w:eastAsia="lt-LT"/>
              </w:rPr>
            </w:pPr>
          </w:p>
          <w:p w14:paraId="4DC71120" w14:textId="77777777" w:rsidR="00676B0F" w:rsidRPr="009352CD" w:rsidRDefault="00676B0F" w:rsidP="00676B0F">
            <w:pPr>
              <w:pStyle w:val="TableParagraph"/>
              <w:ind w:right="3"/>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Ekonominio naudingumo vertinimas atliekamas tik pagal tų specialistų patirtį, kuriuos tiekėjas pateikė kvalifikacijos reikalavimams pagrįsti pagal Pirkimo sąlygų 4 priedą ir kuriuos tiekėjas numato paskirti vykdyti pirkimo sutartį.</w:t>
            </w:r>
          </w:p>
          <w:p w14:paraId="68E8D0E3" w14:textId="77777777" w:rsidR="00676B0F" w:rsidRPr="009352CD" w:rsidRDefault="00676B0F" w:rsidP="00676B0F">
            <w:pPr>
              <w:pStyle w:val="TableParagraph"/>
              <w:ind w:right="3"/>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Vertinimui nurodyti specialistai turi visiškai sutapti su kvalifikacijai pateiktais specialistais – tiek pagal jų tapatybę, tiek pagal vaidmenį (funkciją) pirkimo sutarties vykdymo metu.</w:t>
            </w:r>
          </w:p>
          <w:p w14:paraId="46A2939E" w14:textId="77777777" w:rsidR="00676B0F" w:rsidRPr="009352CD" w:rsidRDefault="00676B0F" w:rsidP="00676B0F">
            <w:pPr>
              <w:pStyle w:val="TableParagraph"/>
              <w:ind w:right="3"/>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Tiekėjas negali ekonominio naudingumo vertinimui siūlyti kitų, alternatyvių, papildomų ar tik vertinimui skirtų specialistų, kurie nebuvo pateikti kvalifikacijai pagrįsti. Tokie specialistai laikomi neatitinkančiais reikalavimų ir jų patirtis vertinime nenaudojama.</w:t>
            </w:r>
          </w:p>
          <w:p w14:paraId="6605F79A" w14:textId="77777777" w:rsidR="00676B0F" w:rsidRPr="009352CD" w:rsidRDefault="00676B0F" w:rsidP="00676B0F">
            <w:pPr>
              <w:pStyle w:val="TableParagraph"/>
              <w:ind w:right="3"/>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Jeigu tiekėjas vertinimui nurodo specialistą, kuris nėra pateiktas kvalifikacijai pagrįsti, arba jeigu tiekėjas nepateikia dokumentų, objektyviai patvirtinančių deklaruojamą specialisto patirtį pagal konkretų kokybės kriterijų, tiekėjui už atitinkamą kriterijų skiriama 0 balų.</w:t>
            </w:r>
          </w:p>
          <w:p w14:paraId="49D0C750" w14:textId="0DF8BBAB" w:rsidR="00A23C63" w:rsidRPr="00BA678E" w:rsidRDefault="00676B0F" w:rsidP="00676B0F">
            <w:pPr>
              <w:pStyle w:val="TableParagraph"/>
              <w:ind w:right="3"/>
              <w:rPr>
                <w:rFonts w:asciiTheme="minorHAnsi" w:eastAsiaTheme="minorEastAsia" w:hAnsiTheme="minorHAnsi" w:cstheme="minorBidi"/>
                <w:sz w:val="21"/>
                <w:szCs w:val="21"/>
                <w:lang w:eastAsia="lt-LT"/>
              </w:rPr>
            </w:pPr>
            <w:r w:rsidRPr="009352CD">
              <w:rPr>
                <w:rFonts w:asciiTheme="minorHAnsi" w:eastAsiaTheme="minorEastAsia" w:hAnsiTheme="minorHAnsi" w:cstheme="minorBidi"/>
                <w:i/>
                <w:iCs/>
                <w:sz w:val="21"/>
                <w:szCs w:val="21"/>
                <w:lang w:eastAsia="lt-LT"/>
              </w:rPr>
              <w:t>Ši nuostata užtikrina, kad vertinimas būtų atliekamas tik pagal realiai sutartį vykdysiančių specialistų kompetencijas, o pirkimo procedūros išliktų skaidrios, nuoseklios.</w:t>
            </w:r>
          </w:p>
        </w:tc>
      </w:tr>
      <w:tr w:rsidR="009A18F0" w14:paraId="57DD91C1" w14:textId="77777777" w:rsidTr="007F1534">
        <w:trPr>
          <w:trHeight w:val="206"/>
        </w:trPr>
        <w:tc>
          <w:tcPr>
            <w:tcW w:w="9639" w:type="dxa"/>
            <w:gridSpan w:val="4"/>
            <w:shd w:val="clear" w:color="auto" w:fill="FFF2CC" w:themeFill="accent4" w:themeFillTint="33"/>
          </w:tcPr>
          <w:p w14:paraId="2315C5E0" w14:textId="159038FF" w:rsidR="00CA6651" w:rsidRDefault="00A26F71" w:rsidP="00676B0F">
            <w:pPr>
              <w:pStyle w:val="TableParagraph"/>
              <w:ind w:right="3"/>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 xml:space="preserve">Kokybės </w:t>
            </w:r>
            <w:r w:rsidR="00CA6651" w:rsidRPr="009352CD">
              <w:rPr>
                <w:rFonts w:asciiTheme="minorHAnsi" w:eastAsiaTheme="minorEastAsia" w:hAnsiTheme="minorHAnsi" w:cstheme="minorBidi"/>
                <w:i/>
                <w:iCs/>
                <w:sz w:val="21"/>
                <w:szCs w:val="21"/>
                <w:lang w:eastAsia="lt-LT"/>
              </w:rPr>
              <w:t>kriteriju</w:t>
            </w:r>
            <w:r w:rsidR="00CA6651">
              <w:rPr>
                <w:rFonts w:asciiTheme="minorHAnsi" w:eastAsiaTheme="minorEastAsia" w:hAnsiTheme="minorHAnsi" w:cstheme="minorBidi"/>
                <w:i/>
                <w:iCs/>
                <w:sz w:val="21"/>
                <w:szCs w:val="21"/>
                <w:lang w:eastAsia="lt-LT"/>
              </w:rPr>
              <w:t>s</w:t>
            </w:r>
            <w:r w:rsidRPr="009352CD">
              <w:rPr>
                <w:rFonts w:asciiTheme="minorHAnsi" w:eastAsiaTheme="minorEastAsia" w:hAnsiTheme="minorHAnsi" w:cstheme="minorBidi"/>
                <w:i/>
                <w:iCs/>
                <w:sz w:val="21"/>
                <w:szCs w:val="21"/>
                <w:lang w:eastAsia="lt-LT"/>
              </w:rPr>
              <w:t xml:space="preserve"> (</w:t>
            </w:r>
            <w:r w:rsidRPr="009352CD">
              <w:rPr>
                <w:rFonts w:asciiTheme="minorHAnsi" w:eastAsiaTheme="minorEastAsia" w:hAnsiTheme="minorHAnsi" w:cstheme="minorBidi"/>
                <w:b/>
                <w:bCs/>
                <w:i/>
                <w:iCs/>
                <w:sz w:val="21"/>
                <w:szCs w:val="21"/>
                <w:lang w:eastAsia="lt-LT"/>
              </w:rPr>
              <w:t>W</w:t>
            </w:r>
            <w:r w:rsidRPr="009352CD">
              <w:rPr>
                <w:rFonts w:asciiTheme="minorHAnsi" w:eastAsiaTheme="minorEastAsia" w:hAnsiTheme="minorHAnsi" w:cstheme="minorBidi"/>
                <w:b/>
                <w:bCs/>
                <w:i/>
                <w:iCs/>
                <w:sz w:val="21"/>
                <w:szCs w:val="21"/>
                <w:vertAlign w:val="subscript"/>
                <w:lang w:eastAsia="lt-LT"/>
              </w:rPr>
              <w:t>2</w:t>
            </w:r>
            <w:r w:rsidRPr="009352CD">
              <w:rPr>
                <w:rFonts w:asciiTheme="minorHAnsi" w:eastAsiaTheme="minorEastAsia" w:hAnsiTheme="minorHAnsi" w:cstheme="minorBidi"/>
                <w:i/>
                <w:iCs/>
                <w:sz w:val="21"/>
                <w:szCs w:val="21"/>
                <w:lang w:eastAsia="lt-LT"/>
              </w:rPr>
              <w:t>) vertinam</w:t>
            </w:r>
            <w:r w:rsidR="00CA6651">
              <w:rPr>
                <w:rFonts w:asciiTheme="minorHAnsi" w:eastAsiaTheme="minorEastAsia" w:hAnsiTheme="minorHAnsi" w:cstheme="minorBidi"/>
                <w:i/>
                <w:iCs/>
                <w:sz w:val="21"/>
                <w:szCs w:val="21"/>
                <w:lang w:eastAsia="lt-LT"/>
              </w:rPr>
              <w:t>as</w:t>
            </w:r>
            <w:r w:rsidRPr="009352CD">
              <w:rPr>
                <w:rFonts w:asciiTheme="minorHAnsi" w:eastAsiaTheme="minorEastAsia" w:hAnsiTheme="minorHAnsi" w:cstheme="minorBidi"/>
                <w:i/>
                <w:iCs/>
                <w:sz w:val="21"/>
                <w:szCs w:val="21"/>
                <w:lang w:eastAsia="lt-LT"/>
              </w:rPr>
              <w:t xml:space="preserve"> remiantis dokumentais, pateiktais </w:t>
            </w:r>
            <w:r w:rsidR="0037293D" w:rsidRPr="0037293D">
              <w:rPr>
                <w:rFonts w:asciiTheme="minorHAnsi" w:eastAsiaTheme="minorEastAsia" w:hAnsiTheme="minorHAnsi" w:cstheme="minorBidi"/>
                <w:i/>
                <w:iCs/>
                <w:sz w:val="21"/>
                <w:szCs w:val="21"/>
                <w:lang w:eastAsia="lt-LT"/>
              </w:rPr>
              <w:t>pirkimo sąlygų 6 priede „Pasiūlymo forma“</w:t>
            </w:r>
            <w:r w:rsidR="0037293D">
              <w:rPr>
                <w:rFonts w:asciiTheme="minorHAnsi" w:eastAsiaTheme="minorEastAsia" w:hAnsiTheme="minorHAnsi" w:cstheme="minorBidi"/>
                <w:i/>
                <w:iCs/>
                <w:sz w:val="21"/>
                <w:szCs w:val="21"/>
                <w:lang w:eastAsia="lt-LT"/>
              </w:rPr>
              <w:t xml:space="preserve"> </w:t>
            </w:r>
            <w:r w:rsidRPr="009352CD">
              <w:rPr>
                <w:rFonts w:asciiTheme="minorHAnsi" w:eastAsiaTheme="minorEastAsia" w:hAnsiTheme="minorHAnsi" w:cstheme="minorBidi"/>
                <w:i/>
                <w:iCs/>
                <w:sz w:val="21"/>
                <w:szCs w:val="21"/>
                <w:lang w:eastAsia="lt-LT"/>
              </w:rPr>
              <w:lastRenderedPageBreak/>
              <w:t xml:space="preserve">A dalyje. </w:t>
            </w:r>
          </w:p>
          <w:p w14:paraId="73D90FA3" w14:textId="77777777" w:rsidR="00CA6651" w:rsidRDefault="00A26F71" w:rsidP="00676B0F">
            <w:pPr>
              <w:pStyle w:val="TableParagraph"/>
              <w:ind w:right="3"/>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 xml:space="preserve">Tiekėjas privalo kartu su pasiūlymu pateikti užpildyta ir pasirašyta </w:t>
            </w:r>
            <w:r w:rsidRPr="009352CD">
              <w:rPr>
                <w:rFonts w:asciiTheme="minorHAnsi" w:eastAsiaTheme="minorEastAsia" w:hAnsiTheme="minorHAnsi" w:cstheme="minorBidi"/>
                <w:b/>
                <w:bCs/>
                <w:i/>
                <w:iCs/>
                <w:sz w:val="21"/>
                <w:szCs w:val="21"/>
                <w:lang w:eastAsia="lt-LT"/>
              </w:rPr>
              <w:t>p</w:t>
            </w:r>
            <w:r w:rsidRPr="009352CD">
              <w:rPr>
                <w:rFonts w:asciiTheme="minorHAnsi" w:eastAsiaTheme="minorEastAsia" w:hAnsiTheme="minorHAnsi" w:cstheme="minorBidi"/>
                <w:b/>
                <w:bCs/>
                <w:i/>
                <w:iCs/>
                <w:sz w:val="21"/>
                <w:szCs w:val="21"/>
                <w:lang w:eastAsia="lt-LT"/>
              </w:rPr>
              <w:t xml:space="preserve">irkimo sąlygų </w:t>
            </w:r>
            <w:r w:rsidRPr="009352CD">
              <w:rPr>
                <w:rFonts w:asciiTheme="minorHAnsi" w:eastAsiaTheme="minorEastAsia" w:hAnsiTheme="minorHAnsi" w:cstheme="minorBidi"/>
                <w:b/>
                <w:bCs/>
                <w:i/>
                <w:iCs/>
                <w:sz w:val="21"/>
                <w:szCs w:val="21"/>
                <w:lang w:eastAsia="lt-LT"/>
              </w:rPr>
              <w:t>9</w:t>
            </w:r>
            <w:r w:rsidRPr="009352CD">
              <w:rPr>
                <w:rFonts w:asciiTheme="minorHAnsi" w:eastAsiaTheme="minorEastAsia" w:hAnsiTheme="minorHAnsi" w:cstheme="minorBidi"/>
                <w:b/>
                <w:bCs/>
                <w:i/>
                <w:iCs/>
                <w:sz w:val="21"/>
                <w:szCs w:val="21"/>
                <w:lang w:eastAsia="lt-LT"/>
              </w:rPr>
              <w:t xml:space="preserve"> priedą Tiekėjo ir siūlomų specialistų patirtis 3 lentelė </w:t>
            </w:r>
            <w:r w:rsidRPr="009352CD">
              <w:rPr>
                <w:rFonts w:asciiTheme="minorHAnsi" w:eastAsiaTheme="minorEastAsia" w:hAnsiTheme="minorHAnsi" w:cstheme="minorBidi"/>
                <w:i/>
                <w:iCs/>
                <w:sz w:val="21"/>
                <w:szCs w:val="21"/>
                <w:lang w:eastAsia="lt-LT"/>
              </w:rPr>
              <w:t xml:space="preserve">ir visus dokumentus, pagrindžiančius deklaruojamus kriterijų duomenis. </w:t>
            </w:r>
          </w:p>
          <w:p w14:paraId="3EDA4D8B" w14:textId="1554DE19" w:rsidR="009A18F0" w:rsidRPr="009352CD" w:rsidRDefault="00A26F71" w:rsidP="00676B0F">
            <w:pPr>
              <w:pStyle w:val="TableParagraph"/>
              <w:ind w:right="3"/>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Nepateikus dokumentų, atitinkamam kriterijui skiriama 0 balų.</w:t>
            </w:r>
          </w:p>
        </w:tc>
      </w:tr>
    </w:tbl>
    <w:p w14:paraId="5AAC9873" w14:textId="77777777" w:rsidR="00300A83" w:rsidRDefault="00300A83" w:rsidP="005F309A">
      <w:pPr>
        <w:pStyle w:val="BodyText"/>
        <w:tabs>
          <w:tab w:val="left" w:pos="1560"/>
        </w:tabs>
        <w:ind w:right="3" w:firstLine="851"/>
      </w:pPr>
    </w:p>
    <w:p w14:paraId="2A6152F0" w14:textId="40613711" w:rsidR="00300A83" w:rsidRPr="00300A83" w:rsidRDefault="00300A83" w:rsidP="005F309A">
      <w:pPr>
        <w:pStyle w:val="ListParagraph"/>
        <w:tabs>
          <w:tab w:val="left" w:pos="1560"/>
          <w:tab w:val="left" w:pos="1690"/>
        </w:tabs>
        <w:spacing w:after="0" w:line="240" w:lineRule="auto"/>
        <w:ind w:left="0" w:right="3"/>
        <w:rPr>
          <w:rStyle w:val="Hyperlink"/>
          <w:rFonts w:ascii="Times New Roman" w:eastAsia="Times New Roman" w:hAnsi="Times New Roman" w:cs="Times New Roman"/>
          <w:i/>
          <w:color w:val="0563C1" w:themeColor="hyperlink"/>
        </w:rPr>
      </w:pPr>
      <w:r w:rsidRPr="00300A83">
        <w:rPr>
          <w:rFonts w:eastAsiaTheme="minorEastAsia"/>
          <w:sz w:val="21"/>
          <w:szCs w:val="21"/>
          <w:lang w:eastAsia="lt-LT"/>
        </w:rPr>
        <w:t>Pasiūlymo ekonominis naudingumas apskaičiuojamas pagal absoliutinę formulę</w:t>
      </w:r>
      <w:r>
        <w:rPr>
          <w:rFonts w:eastAsiaTheme="minorEastAsia"/>
          <w:sz w:val="21"/>
          <w:szCs w:val="21"/>
          <w:lang w:eastAsia="lt-LT"/>
        </w:rPr>
        <w:t>:</w:t>
      </w:r>
      <w:r w:rsidRPr="00300A83">
        <w:rPr>
          <w:rFonts w:eastAsiaTheme="minorEastAsia"/>
          <w:sz w:val="21"/>
          <w:szCs w:val="21"/>
          <w:lang w:eastAsia="lt-LT"/>
        </w:rPr>
        <w:t xml:space="preserve"> </w:t>
      </w:r>
      <w:hyperlink r:id="rId8" w:history="1">
        <w:r w:rsidRPr="0091209D">
          <w:rPr>
            <w:rStyle w:val="Hyperlink"/>
            <w:rFonts w:ascii="Times New Roman" w:eastAsia="Times New Roman" w:hAnsi="Times New Roman" w:cs="Times New Roman"/>
            <w:i/>
          </w:rPr>
          <w:t>https://vpt.lrv.lt/uploads/vpt/documents/files/mp/env_aprasymai.pdf</w:t>
        </w:r>
      </w:hyperlink>
      <w:r w:rsidRPr="00300A83">
        <w:rPr>
          <w:rStyle w:val="Hyperlink"/>
          <w:rFonts w:ascii="Times New Roman" w:eastAsia="Times New Roman" w:hAnsi="Times New Roman" w:cs="Times New Roman"/>
          <w:i/>
          <w:color w:val="0563C1" w:themeColor="hyperlink"/>
        </w:rPr>
        <w:t>:</w:t>
      </w:r>
    </w:p>
    <w:p w14:paraId="07193925" w14:textId="56AC47D1" w:rsidR="00BA678E" w:rsidRPr="005F309A" w:rsidRDefault="00300A83" w:rsidP="005F309A">
      <w:pPr>
        <w:pStyle w:val="BodyText"/>
        <w:tabs>
          <w:tab w:val="left" w:pos="1560"/>
        </w:tabs>
        <w:ind w:right="3" w:firstLine="851"/>
        <w:jc w:val="both"/>
        <w:rPr>
          <w:rFonts w:asciiTheme="minorHAnsi" w:eastAsiaTheme="minorEastAsia" w:hAnsiTheme="minorHAnsi" w:cstheme="minorBidi"/>
          <w:sz w:val="20"/>
          <w:szCs w:val="20"/>
          <w:lang w:eastAsia="lt-LT"/>
        </w:rPr>
      </w:pPr>
      <w:r w:rsidRPr="005F309A">
        <w:rPr>
          <w:rFonts w:asciiTheme="minorHAnsi" w:eastAsiaTheme="minorEastAsia" w:hAnsiTheme="minorHAnsi" w:cstheme="minorBidi"/>
          <w:noProof/>
          <w:sz w:val="20"/>
          <w:szCs w:val="20"/>
          <w:lang w:eastAsia="lt-LT"/>
        </w:rPr>
        <w:drawing>
          <wp:anchor distT="0" distB="0" distL="0" distR="0" simplePos="0" relativeHeight="251659264" behindDoc="1" locked="0" layoutInCell="1" allowOverlap="1" wp14:anchorId="023166CA" wp14:editId="3C410762">
            <wp:simplePos x="0" y="0"/>
            <wp:positionH relativeFrom="page">
              <wp:posOffset>2327275</wp:posOffset>
            </wp:positionH>
            <wp:positionV relativeFrom="paragraph">
              <wp:posOffset>153841</wp:posOffset>
            </wp:positionV>
            <wp:extent cx="3630240" cy="657225"/>
            <wp:effectExtent l="0" t="0" r="0" b="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3630240" cy="657225"/>
                    </a:xfrm>
                    <a:prstGeom prst="rect">
                      <a:avLst/>
                    </a:prstGeom>
                  </pic:spPr>
                </pic:pic>
              </a:graphicData>
            </a:graphic>
          </wp:anchor>
        </w:drawing>
      </w:r>
      <w:bookmarkStart w:id="0" w:name="72.4"/>
      <w:bookmarkEnd w:id="0"/>
      <w:r w:rsidRPr="005F309A">
        <w:rPr>
          <w:rFonts w:asciiTheme="minorHAnsi" w:eastAsiaTheme="minorEastAsia" w:hAnsiTheme="minorHAnsi" w:cstheme="minorBidi"/>
          <w:sz w:val="20"/>
          <w:szCs w:val="20"/>
          <w:lang w:eastAsia="lt-LT"/>
        </w:rPr>
        <w:t xml:space="preserve">kur W </w:t>
      </w:r>
      <w:r w:rsidRPr="005F309A">
        <w:rPr>
          <w:rFonts w:asciiTheme="minorHAnsi" w:eastAsiaTheme="minorEastAsia" w:hAnsiTheme="minorHAnsi" w:cstheme="minorBidi"/>
          <w:sz w:val="20"/>
          <w:szCs w:val="20"/>
          <w:vertAlign w:val="subscript"/>
          <w:lang w:eastAsia="lt-LT"/>
        </w:rPr>
        <w:t>kokybė</w:t>
      </w:r>
      <w:r w:rsidRPr="005F309A">
        <w:rPr>
          <w:rFonts w:asciiTheme="minorHAnsi" w:eastAsiaTheme="minorEastAsia" w:hAnsiTheme="minorHAnsi" w:cstheme="minorBidi"/>
          <w:sz w:val="20"/>
          <w:szCs w:val="20"/>
          <w:lang w:eastAsia="lt-LT"/>
        </w:rPr>
        <w:t xml:space="preserve"> – kokybei suteiktas svoris, </w:t>
      </w:r>
      <w:proofErr w:type="spellStart"/>
      <w:r w:rsidRPr="005F309A">
        <w:rPr>
          <w:rFonts w:asciiTheme="minorHAnsi" w:eastAsiaTheme="minorEastAsia" w:hAnsiTheme="minorHAnsi" w:cstheme="minorBidi"/>
          <w:sz w:val="20"/>
          <w:szCs w:val="20"/>
          <w:lang w:eastAsia="lt-LT"/>
        </w:rPr>
        <w:t>Q</w:t>
      </w:r>
      <w:r w:rsidRPr="005F309A">
        <w:rPr>
          <w:rFonts w:asciiTheme="minorHAnsi" w:eastAsiaTheme="minorEastAsia" w:hAnsiTheme="minorHAnsi" w:cstheme="minorBidi"/>
          <w:sz w:val="20"/>
          <w:szCs w:val="20"/>
          <w:vertAlign w:val="subscript"/>
          <w:lang w:eastAsia="lt-LT"/>
        </w:rPr>
        <w:t>i</w:t>
      </w:r>
      <w:proofErr w:type="spellEnd"/>
      <w:r w:rsidRPr="005F309A">
        <w:rPr>
          <w:rFonts w:asciiTheme="minorHAnsi" w:eastAsiaTheme="minorEastAsia" w:hAnsiTheme="minorHAnsi" w:cstheme="minorBidi"/>
          <w:sz w:val="20"/>
          <w:szCs w:val="20"/>
          <w:vertAlign w:val="subscript"/>
          <w:lang w:eastAsia="lt-LT"/>
        </w:rPr>
        <w:t xml:space="preserve"> </w:t>
      </w:r>
      <w:r w:rsidRPr="005F309A">
        <w:rPr>
          <w:rFonts w:asciiTheme="minorHAnsi" w:eastAsiaTheme="minorEastAsia" w:hAnsiTheme="minorHAnsi" w:cstheme="minorBidi"/>
          <w:sz w:val="20"/>
          <w:szCs w:val="20"/>
          <w:lang w:eastAsia="lt-LT"/>
        </w:rPr>
        <w:t xml:space="preserve">– vertinamo pasiūlymo kokybė procentais, W </w:t>
      </w:r>
      <w:r w:rsidRPr="005F309A">
        <w:rPr>
          <w:rFonts w:asciiTheme="minorHAnsi" w:eastAsiaTheme="minorEastAsia" w:hAnsiTheme="minorHAnsi" w:cstheme="minorBidi"/>
          <w:sz w:val="20"/>
          <w:szCs w:val="20"/>
          <w:vertAlign w:val="subscript"/>
          <w:lang w:eastAsia="lt-LT"/>
        </w:rPr>
        <w:t>kaina</w:t>
      </w:r>
      <w:r w:rsidRPr="005F309A">
        <w:rPr>
          <w:rFonts w:asciiTheme="minorHAnsi" w:eastAsiaTheme="minorEastAsia" w:hAnsiTheme="minorHAnsi" w:cstheme="minorBidi"/>
          <w:sz w:val="20"/>
          <w:szCs w:val="20"/>
          <w:lang w:eastAsia="lt-LT"/>
        </w:rPr>
        <w:t xml:space="preserve"> – kainai suteiktas svoris,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SetMax</w:t>
      </w:r>
      <w:proofErr w:type="spellEnd"/>
      <w:r w:rsidRPr="005F309A">
        <w:rPr>
          <w:rFonts w:asciiTheme="minorHAnsi" w:eastAsiaTheme="minorEastAsia" w:hAnsiTheme="minorHAnsi" w:cstheme="minorBidi"/>
          <w:sz w:val="20"/>
          <w:szCs w:val="20"/>
          <w:lang w:eastAsia="lt-LT"/>
        </w:rPr>
        <w:t xml:space="preserve"> – iš anksto apibrėžta didžiausia tikėtina kaina,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SetMin</w:t>
      </w:r>
      <w:proofErr w:type="spellEnd"/>
      <w:r w:rsidRPr="005F309A">
        <w:rPr>
          <w:rFonts w:asciiTheme="minorHAnsi" w:eastAsiaTheme="minorEastAsia" w:hAnsiTheme="minorHAnsi" w:cstheme="minorBidi"/>
          <w:sz w:val="20"/>
          <w:szCs w:val="20"/>
          <w:lang w:eastAsia="lt-LT"/>
        </w:rPr>
        <w:t xml:space="preserve"> – iš anksto apibrėžta mažiausia tikėtina kaina,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i</w:t>
      </w:r>
      <w:proofErr w:type="spellEnd"/>
      <w:r w:rsidRPr="005F309A">
        <w:rPr>
          <w:rFonts w:asciiTheme="minorHAnsi" w:eastAsiaTheme="minorEastAsia" w:hAnsiTheme="minorHAnsi" w:cstheme="minorBidi"/>
          <w:sz w:val="20"/>
          <w:szCs w:val="20"/>
          <w:lang w:eastAsia="lt-LT"/>
        </w:rPr>
        <w:t xml:space="preserve"> – vertinamo pasiūlymo kaina. Jeigu vertinamo pasiūlymo kaina lygi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SetMax</w:t>
      </w:r>
      <w:proofErr w:type="spellEnd"/>
      <w:r w:rsidRPr="005F309A">
        <w:rPr>
          <w:rFonts w:asciiTheme="minorHAnsi" w:eastAsiaTheme="minorEastAsia" w:hAnsiTheme="minorHAnsi" w:cstheme="minorBidi"/>
          <w:sz w:val="20"/>
          <w:szCs w:val="20"/>
          <w:lang w:eastAsia="lt-LT"/>
        </w:rPr>
        <w:t xml:space="preserve">, pasiūlymas gaus 0 balų už kainą, jeigu viršys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SetMax</w:t>
      </w:r>
      <w:proofErr w:type="spellEnd"/>
      <w:r w:rsidRPr="005F309A">
        <w:rPr>
          <w:rFonts w:asciiTheme="minorHAnsi" w:eastAsiaTheme="minorEastAsia" w:hAnsiTheme="minorHAnsi" w:cstheme="minorBidi"/>
          <w:sz w:val="20"/>
          <w:szCs w:val="20"/>
          <w:lang w:eastAsia="lt-LT"/>
        </w:rPr>
        <w:t xml:space="preserve">, pasiūlymas bus atmestas. Jeigu vertinamo pasiūlymo kaina bus lygi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SetMin</w:t>
      </w:r>
      <w:proofErr w:type="spellEnd"/>
      <w:r w:rsidRPr="005F309A">
        <w:rPr>
          <w:rFonts w:asciiTheme="minorHAnsi" w:eastAsiaTheme="minorEastAsia" w:hAnsiTheme="minorHAnsi" w:cstheme="minorBidi"/>
          <w:sz w:val="20"/>
          <w:szCs w:val="20"/>
          <w:lang w:eastAsia="lt-LT"/>
        </w:rPr>
        <w:t xml:space="preserve">, jis už kainą gaus balų skaičių lygų kainai suteiktam svoriui, jeigu siūloma kaina mažesnė už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SetMin</w:t>
      </w:r>
      <w:proofErr w:type="spellEnd"/>
      <w:r w:rsidRPr="005F309A">
        <w:rPr>
          <w:rFonts w:asciiTheme="minorHAnsi" w:eastAsiaTheme="minorEastAsia" w:hAnsiTheme="minorHAnsi" w:cstheme="minorBidi"/>
          <w:sz w:val="20"/>
          <w:szCs w:val="20"/>
          <w:lang w:eastAsia="lt-LT"/>
        </w:rPr>
        <w:t>, šis pasiūlymas už kainą gaus daugiau balų negu kainai suteiktas svoris.</w:t>
      </w:r>
    </w:p>
    <w:p w14:paraId="2A4C0215" w14:textId="77777777" w:rsidR="00622FA5" w:rsidRPr="00300A83" w:rsidRDefault="00622FA5" w:rsidP="005F309A">
      <w:pPr>
        <w:pStyle w:val="BodyText"/>
        <w:tabs>
          <w:tab w:val="left" w:pos="1560"/>
        </w:tabs>
        <w:ind w:right="3" w:firstLine="851"/>
        <w:rPr>
          <w:rFonts w:asciiTheme="minorHAnsi" w:eastAsiaTheme="minorEastAsia" w:hAnsiTheme="minorHAnsi" w:cstheme="minorBidi"/>
          <w:sz w:val="21"/>
          <w:szCs w:val="21"/>
          <w:lang w:eastAsia="lt-LT"/>
        </w:rPr>
      </w:pPr>
    </w:p>
    <w:p w14:paraId="06F1822B" w14:textId="7FE54F1A" w:rsidR="00300A83" w:rsidRPr="000D57CE" w:rsidRDefault="00300A83" w:rsidP="005F309A">
      <w:pPr>
        <w:pStyle w:val="ListParagraph"/>
        <w:widowControl w:val="0"/>
        <w:tabs>
          <w:tab w:val="left" w:pos="1560"/>
          <w:tab w:val="left" w:pos="1690"/>
        </w:tabs>
        <w:autoSpaceDE w:val="0"/>
        <w:autoSpaceDN w:val="0"/>
        <w:spacing w:after="0" w:line="240" w:lineRule="auto"/>
        <w:ind w:left="851" w:right="3"/>
        <w:contextualSpacing w:val="0"/>
        <w:jc w:val="both"/>
        <w:rPr>
          <w:rFonts w:eastAsiaTheme="minorEastAsia"/>
          <w:sz w:val="21"/>
          <w:szCs w:val="21"/>
          <w:lang w:eastAsia="lt-LT"/>
        </w:rPr>
      </w:pP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SetMin</w:t>
      </w:r>
      <w:proofErr w:type="spellEnd"/>
      <w:r w:rsidRPr="000D57CE">
        <w:rPr>
          <w:rFonts w:eastAsiaTheme="minorEastAsia"/>
          <w:sz w:val="21"/>
          <w:szCs w:val="21"/>
          <w:lang w:eastAsia="lt-LT"/>
        </w:rPr>
        <w:t xml:space="preserve">= </w:t>
      </w:r>
      <w:r w:rsidR="00922BF7">
        <w:rPr>
          <w:rFonts w:eastAsiaTheme="minorEastAsia"/>
          <w:sz w:val="21"/>
          <w:szCs w:val="21"/>
          <w:lang w:val="en-US" w:eastAsia="lt-LT"/>
        </w:rPr>
        <w:t>15</w:t>
      </w:r>
      <w:r w:rsidR="00A05A52">
        <w:rPr>
          <w:rFonts w:eastAsiaTheme="minorEastAsia"/>
          <w:sz w:val="21"/>
          <w:szCs w:val="21"/>
          <w:lang w:eastAsia="lt-LT"/>
        </w:rPr>
        <w:t> </w:t>
      </w:r>
      <w:r w:rsidR="000D57CE" w:rsidRPr="000D57CE">
        <w:rPr>
          <w:rFonts w:eastAsiaTheme="minorEastAsia"/>
          <w:sz w:val="21"/>
          <w:szCs w:val="21"/>
          <w:lang w:eastAsia="lt-LT"/>
        </w:rPr>
        <w:t>000</w:t>
      </w:r>
      <w:r w:rsidR="00A05A52">
        <w:rPr>
          <w:rFonts w:eastAsiaTheme="minorEastAsia"/>
          <w:sz w:val="21"/>
          <w:szCs w:val="21"/>
          <w:lang w:eastAsia="lt-LT"/>
        </w:rPr>
        <w:t>,00</w:t>
      </w:r>
      <w:r w:rsidRPr="000D57CE">
        <w:rPr>
          <w:rFonts w:eastAsiaTheme="minorEastAsia"/>
          <w:sz w:val="21"/>
          <w:szCs w:val="21"/>
          <w:lang w:eastAsia="lt-LT"/>
        </w:rPr>
        <w:t xml:space="preserve"> Eur (be PVM) ir </w:t>
      </w: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SetMax</w:t>
      </w:r>
      <w:proofErr w:type="spellEnd"/>
      <w:r w:rsidRPr="000D57CE">
        <w:rPr>
          <w:rFonts w:eastAsiaTheme="minorEastAsia"/>
          <w:sz w:val="21"/>
          <w:szCs w:val="21"/>
          <w:lang w:eastAsia="lt-LT"/>
        </w:rPr>
        <w:t>=</w:t>
      </w:r>
      <w:r w:rsidR="00913050">
        <w:rPr>
          <w:rFonts w:eastAsiaTheme="minorEastAsia"/>
          <w:sz w:val="21"/>
          <w:szCs w:val="21"/>
          <w:lang w:eastAsia="lt-LT"/>
        </w:rPr>
        <w:t xml:space="preserve"> </w:t>
      </w:r>
      <w:r w:rsidR="00922BF7">
        <w:rPr>
          <w:rFonts w:eastAsiaTheme="minorEastAsia"/>
          <w:sz w:val="21"/>
          <w:szCs w:val="21"/>
          <w:lang w:eastAsia="lt-LT"/>
        </w:rPr>
        <w:t>42</w:t>
      </w:r>
      <w:r w:rsidR="00A05A52" w:rsidRPr="00A05A52">
        <w:rPr>
          <w:rFonts w:eastAsiaTheme="minorEastAsia"/>
          <w:sz w:val="21"/>
          <w:szCs w:val="21"/>
          <w:lang w:eastAsia="lt-LT"/>
        </w:rPr>
        <w:t xml:space="preserve"> </w:t>
      </w:r>
      <w:r w:rsidR="00922BF7">
        <w:rPr>
          <w:rFonts w:eastAsiaTheme="minorEastAsia"/>
          <w:sz w:val="21"/>
          <w:szCs w:val="21"/>
          <w:lang w:eastAsia="lt-LT"/>
        </w:rPr>
        <w:t>000</w:t>
      </w:r>
      <w:r w:rsidR="00A05A52" w:rsidRPr="00A05A52">
        <w:rPr>
          <w:rFonts w:eastAsiaTheme="minorEastAsia"/>
          <w:sz w:val="21"/>
          <w:szCs w:val="21"/>
          <w:lang w:eastAsia="lt-LT"/>
        </w:rPr>
        <w:t xml:space="preserve">,00 </w:t>
      </w:r>
      <w:r w:rsidRPr="000D57CE">
        <w:rPr>
          <w:rFonts w:eastAsiaTheme="minorEastAsia"/>
          <w:sz w:val="21"/>
          <w:szCs w:val="21"/>
          <w:lang w:eastAsia="lt-LT"/>
        </w:rPr>
        <w:t>Eur (be PVM).</w:t>
      </w:r>
    </w:p>
    <w:p w14:paraId="64F625B1" w14:textId="7A681E11" w:rsidR="00622FA5" w:rsidRDefault="00622FA5" w:rsidP="005F309A">
      <w:pPr>
        <w:pStyle w:val="ListParagraph"/>
        <w:widowControl w:val="0"/>
        <w:tabs>
          <w:tab w:val="left" w:pos="1560"/>
          <w:tab w:val="left" w:pos="1690"/>
        </w:tabs>
        <w:autoSpaceDE w:val="0"/>
        <w:autoSpaceDN w:val="0"/>
        <w:spacing w:after="0" w:line="240" w:lineRule="auto"/>
        <w:ind w:left="851" w:right="3"/>
        <w:contextualSpacing w:val="0"/>
        <w:jc w:val="both"/>
        <w:rPr>
          <w:rFonts w:eastAsiaTheme="minorEastAsia"/>
          <w:sz w:val="21"/>
          <w:szCs w:val="21"/>
          <w:lang w:eastAsia="lt-LT"/>
        </w:rPr>
      </w:pPr>
    </w:p>
    <w:p w14:paraId="2735FCE6" w14:textId="2983A6E3" w:rsidR="008901F7" w:rsidRPr="00B6141F" w:rsidRDefault="008901F7" w:rsidP="005F309A">
      <w:pPr>
        <w:spacing w:after="0" w:line="240" w:lineRule="auto"/>
        <w:rPr>
          <w:rFonts w:ascii="Calibri" w:eastAsia="Times New Roman" w:hAnsi="Calibri" w:cs="Calibri"/>
          <w:sz w:val="20"/>
          <w:szCs w:val="20"/>
          <w:lang w:eastAsia="en-US"/>
        </w:rPr>
      </w:pPr>
    </w:p>
    <w:tbl>
      <w:tblPr>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271"/>
        <w:gridCol w:w="6951"/>
        <w:gridCol w:w="1701"/>
      </w:tblGrid>
      <w:tr w:rsidR="00B6141F" w:rsidRPr="00B6141F" w14:paraId="63789646" w14:textId="77777777" w:rsidTr="00DC2605">
        <w:trPr>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7AA9C7"/>
            <w:vAlign w:val="center"/>
          </w:tcPr>
          <w:p w14:paraId="3CF079C4" w14:textId="77777777" w:rsidR="00B6141F" w:rsidRPr="00B6141F" w:rsidRDefault="00B6141F" w:rsidP="005F309A">
            <w:pPr>
              <w:spacing w:after="0" w:line="240" w:lineRule="auto"/>
              <w:ind w:firstLine="21"/>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Kriterijaus balai</w:t>
            </w:r>
          </w:p>
        </w:tc>
        <w:tc>
          <w:tcPr>
            <w:tcW w:w="8647" w:type="dxa"/>
            <w:gridSpan w:val="2"/>
            <w:tcBorders>
              <w:top w:val="single" w:sz="4" w:space="0" w:color="000000"/>
              <w:left w:val="single" w:sz="4" w:space="0" w:color="000000"/>
              <w:bottom w:val="single" w:sz="4" w:space="0" w:color="000000"/>
              <w:right w:val="single" w:sz="4" w:space="0" w:color="000000"/>
            </w:tcBorders>
            <w:shd w:val="clear" w:color="auto" w:fill="7AA9C7"/>
            <w:vAlign w:val="center"/>
          </w:tcPr>
          <w:p w14:paraId="707C1683" w14:textId="77777777" w:rsidR="00B6141F" w:rsidRPr="00B6141F" w:rsidRDefault="00B6141F" w:rsidP="005F309A">
            <w:pPr>
              <w:spacing w:after="0" w:line="240" w:lineRule="auto"/>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Vertinimo aprašymas</w:t>
            </w:r>
          </w:p>
        </w:tc>
      </w:tr>
      <w:tr w:rsidR="00E70BB4" w:rsidRPr="00B6141F" w14:paraId="0E30D4BA" w14:textId="77777777" w:rsidTr="007F1534">
        <w:trPr>
          <w:trHeight w:val="481"/>
          <w:jc w:val="center"/>
        </w:trPr>
        <w:tc>
          <w:tcPr>
            <w:tcW w:w="9918" w:type="dxa"/>
            <w:gridSpan w:val="3"/>
            <w:tcBorders>
              <w:top w:val="single" w:sz="4" w:space="0" w:color="000000"/>
              <w:left w:val="single" w:sz="4" w:space="0" w:color="000000"/>
              <w:bottom w:val="single" w:sz="4" w:space="0" w:color="000000"/>
              <w:right w:val="single" w:sz="4" w:space="0" w:color="000000"/>
            </w:tcBorders>
            <w:shd w:val="clear" w:color="auto" w:fill="A6A6A6"/>
          </w:tcPr>
          <w:p w14:paraId="5777136B" w14:textId="1EFD23CA" w:rsidR="00E70BB4" w:rsidRPr="00E70BB4" w:rsidRDefault="00566718" w:rsidP="005F309A">
            <w:pPr>
              <w:spacing w:after="0" w:line="240" w:lineRule="auto"/>
              <w:rPr>
                <w:b/>
                <w:bCs/>
              </w:rPr>
            </w:pPr>
            <w:bookmarkStart w:id="1" w:name="_Hlk193030516"/>
            <w:r w:rsidRPr="00566718">
              <w:rPr>
                <w:b/>
                <w:bCs/>
                <w:i/>
                <w:iCs/>
              </w:rPr>
              <w:t>Pirmas kriterijus</w:t>
            </w:r>
            <w:r w:rsidR="006C4688" w:rsidRPr="006C4688">
              <w:rPr>
                <w:b/>
                <w:bCs/>
                <w:i/>
                <w:iCs/>
              </w:rPr>
              <w:t xml:space="preserve">. </w:t>
            </w:r>
            <w:r w:rsidR="009A3B28" w:rsidRPr="009A3B28">
              <w:rPr>
                <w:i/>
                <w:iCs/>
              </w:rPr>
              <w:t xml:space="preserve">Projekto vadovo </w:t>
            </w:r>
            <w:r w:rsidR="006228EA" w:rsidRPr="006228EA">
              <w:rPr>
                <w:i/>
                <w:iCs/>
              </w:rPr>
              <w:t>kompetencija</w:t>
            </w:r>
            <w:r w:rsidR="007E2B1D">
              <w:rPr>
                <w:i/>
                <w:iCs/>
              </w:rPr>
              <w:t>.</w:t>
            </w:r>
          </w:p>
        </w:tc>
      </w:tr>
      <w:tr w:rsidR="00E70BB4" w:rsidRPr="00E70BB4" w14:paraId="5E4718B3" w14:textId="77777777" w:rsidTr="00DC2605">
        <w:trPr>
          <w:jc w:val="center"/>
        </w:trPr>
        <w:tc>
          <w:tcPr>
            <w:tcW w:w="9918" w:type="dxa"/>
            <w:gridSpan w:val="3"/>
            <w:tcBorders>
              <w:top w:val="single" w:sz="4" w:space="0" w:color="000000"/>
              <w:left w:val="single" w:sz="4" w:space="0" w:color="000000"/>
              <w:bottom w:val="single" w:sz="4" w:space="0" w:color="000000"/>
              <w:right w:val="single" w:sz="4" w:space="0" w:color="000000"/>
            </w:tcBorders>
          </w:tcPr>
          <w:p w14:paraId="3D04A571" w14:textId="77777777" w:rsidR="00F4498A" w:rsidRPr="00F4498A" w:rsidRDefault="00F4498A" w:rsidP="00F4498A">
            <w:pPr>
              <w:spacing w:after="0" w:line="240" w:lineRule="auto"/>
              <w:jc w:val="both"/>
              <w:rPr>
                <w:i/>
                <w:iCs/>
              </w:rPr>
            </w:pPr>
            <w:r w:rsidRPr="00F4498A">
              <w:rPr>
                <w:i/>
                <w:iCs/>
              </w:rPr>
              <w:t>Vertinama, ar siūlomas projekto vadovas turi tarptautiniu mastu pripažįstamą projektų valdymo kvalifikaciją, patvirtinančią gebėjimą planuoti, koordinuoti ir kontroliuoti projekto veiklas.</w:t>
            </w:r>
          </w:p>
          <w:p w14:paraId="025DA9C8" w14:textId="764BA788" w:rsidR="00E70BB4" w:rsidRPr="00E70BB4" w:rsidRDefault="00F4498A" w:rsidP="00F4498A">
            <w:pPr>
              <w:spacing w:after="0" w:line="240" w:lineRule="auto"/>
              <w:jc w:val="both"/>
              <w:rPr>
                <w:b/>
                <w:bCs/>
              </w:rPr>
            </w:pPr>
            <w:r w:rsidRPr="00F4498A">
              <w:rPr>
                <w:i/>
                <w:iCs/>
              </w:rPr>
              <w:t xml:space="preserve">Priimtinos kvalifikacijos (nebaigtinis sąrašas): PMP, PRINCE2 </w:t>
            </w:r>
            <w:proofErr w:type="spellStart"/>
            <w:r w:rsidRPr="00F4498A">
              <w:rPr>
                <w:i/>
                <w:iCs/>
              </w:rPr>
              <w:t>Practitioner</w:t>
            </w:r>
            <w:proofErr w:type="spellEnd"/>
            <w:r w:rsidRPr="00F4498A">
              <w:rPr>
                <w:i/>
                <w:iCs/>
              </w:rPr>
              <w:t xml:space="preserve">, PRINCE2 </w:t>
            </w:r>
            <w:proofErr w:type="spellStart"/>
            <w:r w:rsidRPr="00F4498A">
              <w:rPr>
                <w:i/>
                <w:iCs/>
              </w:rPr>
              <w:t>Foundation</w:t>
            </w:r>
            <w:proofErr w:type="spellEnd"/>
            <w:r w:rsidRPr="00F4498A">
              <w:rPr>
                <w:i/>
                <w:iCs/>
              </w:rPr>
              <w:t xml:space="preserve">, IPMA A/B/C/D, </w:t>
            </w:r>
            <w:proofErr w:type="spellStart"/>
            <w:r w:rsidRPr="00F4498A">
              <w:rPr>
                <w:i/>
                <w:iCs/>
              </w:rPr>
              <w:t>AgilePM</w:t>
            </w:r>
            <w:proofErr w:type="spellEnd"/>
            <w:r w:rsidRPr="00F4498A">
              <w:rPr>
                <w:i/>
                <w:iCs/>
              </w:rPr>
              <w:t>, CAPM ar lygiavertės.</w:t>
            </w:r>
          </w:p>
        </w:tc>
      </w:tr>
      <w:tr w:rsidR="00E70BB4" w:rsidRPr="00A25B7E" w14:paraId="3A873E0B" w14:textId="77777777" w:rsidTr="00DC2605">
        <w:trPr>
          <w:jc w:val="center"/>
        </w:trPr>
        <w:tc>
          <w:tcPr>
            <w:tcW w:w="1271" w:type="dxa"/>
            <w:tcBorders>
              <w:top w:val="single" w:sz="4" w:space="0" w:color="000000"/>
              <w:left w:val="single" w:sz="4" w:space="0" w:color="000000"/>
              <w:bottom w:val="single" w:sz="4" w:space="0" w:color="000000"/>
              <w:right w:val="single" w:sz="4" w:space="0" w:color="000000"/>
            </w:tcBorders>
          </w:tcPr>
          <w:p w14:paraId="688B69F6" w14:textId="7C1AF99F" w:rsidR="00E70BB4" w:rsidRDefault="00574A3B" w:rsidP="005F309A">
            <w:pPr>
              <w:spacing w:after="0" w:line="240" w:lineRule="auto"/>
              <w:jc w:val="center"/>
              <w:rPr>
                <w:rFonts w:ascii="Calibri" w:eastAsia="Times New Roman" w:hAnsi="Calibri" w:cs="Calibri"/>
                <w:sz w:val="20"/>
                <w:szCs w:val="20"/>
                <w:lang w:eastAsia="en-US"/>
              </w:rPr>
            </w:pPr>
            <w:r>
              <w:t>10</w:t>
            </w:r>
          </w:p>
        </w:tc>
        <w:tc>
          <w:tcPr>
            <w:tcW w:w="8647" w:type="dxa"/>
            <w:gridSpan w:val="2"/>
            <w:tcBorders>
              <w:top w:val="single" w:sz="4" w:space="0" w:color="000000"/>
              <w:left w:val="single" w:sz="4" w:space="0" w:color="000000"/>
              <w:bottom w:val="single" w:sz="4" w:space="0" w:color="000000"/>
              <w:right w:val="single" w:sz="4" w:space="0" w:color="000000"/>
            </w:tcBorders>
          </w:tcPr>
          <w:p w14:paraId="476CF887" w14:textId="5171D14F" w:rsidR="00E70BB4" w:rsidRPr="00A25B7E" w:rsidRDefault="00803639" w:rsidP="005F309A">
            <w:pPr>
              <w:spacing w:after="0" w:line="240" w:lineRule="auto"/>
              <w:jc w:val="both"/>
            </w:pPr>
            <w:r w:rsidRPr="00803639">
              <w:t xml:space="preserve">Pažengusio lygmens projektų valdymo kvalifikacija (PMP, PRINCE2 </w:t>
            </w:r>
            <w:proofErr w:type="spellStart"/>
            <w:r w:rsidRPr="00803639">
              <w:t>Practitioner</w:t>
            </w:r>
            <w:proofErr w:type="spellEnd"/>
            <w:r w:rsidRPr="00803639">
              <w:t xml:space="preserve">, IPMA B/C, </w:t>
            </w:r>
            <w:proofErr w:type="spellStart"/>
            <w:r w:rsidRPr="00803639">
              <w:t>AgilePM</w:t>
            </w:r>
            <w:proofErr w:type="spellEnd"/>
            <w:r w:rsidRPr="00803639">
              <w:t xml:space="preserve"> </w:t>
            </w:r>
            <w:proofErr w:type="spellStart"/>
            <w:r w:rsidRPr="00803639">
              <w:t>Practitioner</w:t>
            </w:r>
            <w:proofErr w:type="spellEnd"/>
            <w:r w:rsidRPr="00803639">
              <w:t xml:space="preserve"> ir kt.)</w:t>
            </w:r>
          </w:p>
        </w:tc>
      </w:tr>
      <w:tr w:rsidR="00E70BB4" w:rsidRPr="00B6141F" w14:paraId="1F6B6A9A" w14:textId="77777777" w:rsidTr="00DC2605">
        <w:trPr>
          <w:jc w:val="center"/>
        </w:trPr>
        <w:tc>
          <w:tcPr>
            <w:tcW w:w="1271" w:type="dxa"/>
            <w:tcBorders>
              <w:top w:val="single" w:sz="4" w:space="0" w:color="000000"/>
              <w:left w:val="single" w:sz="4" w:space="0" w:color="000000"/>
              <w:bottom w:val="single" w:sz="4" w:space="0" w:color="000000"/>
              <w:right w:val="single" w:sz="4" w:space="0" w:color="000000"/>
            </w:tcBorders>
          </w:tcPr>
          <w:p w14:paraId="7163EE28" w14:textId="44BE566D" w:rsidR="00E70BB4" w:rsidRPr="00B6141F" w:rsidRDefault="00562559"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5</w:t>
            </w:r>
          </w:p>
        </w:tc>
        <w:tc>
          <w:tcPr>
            <w:tcW w:w="8647" w:type="dxa"/>
            <w:gridSpan w:val="2"/>
            <w:tcBorders>
              <w:top w:val="single" w:sz="4" w:space="0" w:color="000000"/>
              <w:left w:val="single" w:sz="4" w:space="0" w:color="000000"/>
              <w:bottom w:val="single" w:sz="4" w:space="0" w:color="000000"/>
              <w:right w:val="single" w:sz="4" w:space="0" w:color="000000"/>
            </w:tcBorders>
          </w:tcPr>
          <w:p w14:paraId="21B45D48" w14:textId="46DD3E16" w:rsidR="00E70BB4" w:rsidRPr="00B6141F" w:rsidRDefault="00B84A7A" w:rsidP="005F309A">
            <w:pPr>
              <w:spacing w:after="0" w:line="240" w:lineRule="auto"/>
              <w:jc w:val="both"/>
            </w:pPr>
            <w:r w:rsidRPr="00B84A7A">
              <w:t xml:space="preserve">Bazinio lygmens projektų valdymo kvalifikacija (CAPM, PRINCE2 </w:t>
            </w:r>
            <w:proofErr w:type="spellStart"/>
            <w:r w:rsidRPr="00B84A7A">
              <w:t>Foundation</w:t>
            </w:r>
            <w:proofErr w:type="spellEnd"/>
            <w:r w:rsidRPr="00B84A7A">
              <w:t>, IPMA D ir kt.)</w:t>
            </w:r>
          </w:p>
        </w:tc>
      </w:tr>
      <w:tr w:rsidR="00A62B90" w:rsidRPr="00B6141F" w14:paraId="1ABA7EA4" w14:textId="77777777" w:rsidTr="00DC2605">
        <w:trPr>
          <w:jc w:val="center"/>
        </w:trPr>
        <w:tc>
          <w:tcPr>
            <w:tcW w:w="1271" w:type="dxa"/>
            <w:tcBorders>
              <w:top w:val="single" w:sz="4" w:space="0" w:color="000000"/>
              <w:left w:val="single" w:sz="4" w:space="0" w:color="000000"/>
              <w:bottom w:val="single" w:sz="4" w:space="0" w:color="000000"/>
              <w:right w:val="single" w:sz="4" w:space="0" w:color="000000"/>
            </w:tcBorders>
          </w:tcPr>
          <w:p w14:paraId="44864004" w14:textId="31E74718" w:rsidR="00A62B90" w:rsidRDefault="00574A3B"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0</w:t>
            </w:r>
          </w:p>
        </w:tc>
        <w:tc>
          <w:tcPr>
            <w:tcW w:w="8647" w:type="dxa"/>
            <w:gridSpan w:val="2"/>
            <w:tcBorders>
              <w:top w:val="single" w:sz="4" w:space="0" w:color="000000"/>
              <w:left w:val="single" w:sz="4" w:space="0" w:color="000000"/>
              <w:bottom w:val="single" w:sz="4" w:space="0" w:color="000000"/>
              <w:right w:val="single" w:sz="4" w:space="0" w:color="000000"/>
            </w:tcBorders>
          </w:tcPr>
          <w:p w14:paraId="6D52C0C7" w14:textId="65AE3050" w:rsidR="00A62B90" w:rsidRPr="004D00E6" w:rsidRDefault="000553F4" w:rsidP="005F309A">
            <w:pPr>
              <w:spacing w:after="0" w:line="240" w:lineRule="auto"/>
              <w:jc w:val="both"/>
            </w:pPr>
            <w:proofErr w:type="spellStart"/>
            <w:r w:rsidRPr="000553F4">
              <w:t>Sertifikacija</w:t>
            </w:r>
            <w:proofErr w:type="spellEnd"/>
            <w:r w:rsidRPr="000553F4">
              <w:t xml:space="preserve"> nepateikta</w:t>
            </w:r>
          </w:p>
        </w:tc>
      </w:tr>
      <w:tr w:rsidR="00E70BB4" w:rsidRPr="00A25B7E" w14:paraId="0F8E0928" w14:textId="77777777" w:rsidTr="007F1534">
        <w:trPr>
          <w:jc w:val="center"/>
        </w:trPr>
        <w:tc>
          <w:tcPr>
            <w:tcW w:w="9918" w:type="dxa"/>
            <w:gridSpan w:val="3"/>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8F62107" w14:textId="77777777" w:rsidR="0047210B" w:rsidRPr="0047210B" w:rsidRDefault="0047210B" w:rsidP="0047210B">
            <w:pPr>
              <w:spacing w:after="0" w:line="240" w:lineRule="auto"/>
              <w:jc w:val="both"/>
              <w:rPr>
                <w:rStyle w:val="fadeinm1hgl8"/>
                <w:b/>
                <w:bCs/>
                <w:i/>
                <w:iCs/>
              </w:rPr>
            </w:pPr>
            <w:r w:rsidRPr="0047210B">
              <w:rPr>
                <w:rStyle w:val="fadeinm1hgl8"/>
                <w:b/>
                <w:bCs/>
                <w:i/>
                <w:iCs/>
              </w:rPr>
              <w:t>Pateikiama:</w:t>
            </w:r>
          </w:p>
          <w:p w14:paraId="7B0F2868" w14:textId="19BCAB6E" w:rsidR="00E70BB4" w:rsidRPr="0047210B" w:rsidRDefault="0047210B" w:rsidP="0047210B">
            <w:pPr>
              <w:spacing w:after="0" w:line="240" w:lineRule="auto"/>
              <w:jc w:val="both"/>
              <w:rPr>
                <w:i/>
                <w:iCs/>
              </w:rPr>
            </w:pPr>
            <w:r w:rsidRPr="0047210B">
              <w:rPr>
                <w:rStyle w:val="fadeinm1hgl8"/>
                <w:i/>
                <w:iCs/>
              </w:rPr>
              <w:t>Tiekėjas turi pateikti projektų valdymo kvalifikaciją patvirtinančio dokumento kopiją ir, jei taikoma, galiojančio sertifikato statusą patvirtinantį dokumentą. Dokumentai pateikiami skaitmeninėmis kopijomis.</w:t>
            </w:r>
          </w:p>
        </w:tc>
      </w:tr>
      <w:tr w:rsidR="00E317F4" w:rsidRPr="00E70BB4" w14:paraId="093953A9" w14:textId="77777777" w:rsidTr="007F1534">
        <w:trPr>
          <w:trHeight w:val="469"/>
          <w:jc w:val="center"/>
        </w:trPr>
        <w:tc>
          <w:tcPr>
            <w:tcW w:w="9918" w:type="dxa"/>
            <w:gridSpan w:val="3"/>
            <w:tcBorders>
              <w:top w:val="single" w:sz="4" w:space="0" w:color="000000"/>
              <w:left w:val="single" w:sz="4" w:space="0" w:color="000000"/>
              <w:bottom w:val="single" w:sz="4" w:space="0" w:color="000000"/>
              <w:right w:val="single" w:sz="4" w:space="0" w:color="000000"/>
            </w:tcBorders>
            <w:shd w:val="clear" w:color="auto" w:fill="A6A6A6"/>
          </w:tcPr>
          <w:p w14:paraId="2AC601A1" w14:textId="66953FA1" w:rsidR="00E317F4" w:rsidRPr="00DF0ECD" w:rsidRDefault="00566718" w:rsidP="005F309A">
            <w:pPr>
              <w:spacing w:after="0" w:line="240" w:lineRule="auto"/>
              <w:jc w:val="both"/>
              <w:rPr>
                <w:i/>
                <w:iCs/>
              </w:rPr>
            </w:pPr>
            <w:bookmarkStart w:id="2" w:name="_Hlk193105816"/>
            <w:bookmarkEnd w:id="1"/>
            <w:r w:rsidRPr="00566718">
              <w:rPr>
                <w:b/>
                <w:bCs/>
                <w:i/>
                <w:iCs/>
              </w:rPr>
              <w:t>Antras kriterijus</w:t>
            </w:r>
            <w:r w:rsidR="00E317F4" w:rsidRPr="00DF0ECD">
              <w:rPr>
                <w:b/>
                <w:bCs/>
                <w:i/>
                <w:iCs/>
              </w:rPr>
              <w:t>.</w:t>
            </w:r>
            <w:r w:rsidR="00E317F4" w:rsidRPr="00DF0ECD">
              <w:rPr>
                <w:i/>
                <w:iCs/>
              </w:rPr>
              <w:t xml:space="preserve"> </w:t>
            </w:r>
            <w:r w:rsidR="0047210B" w:rsidRPr="0047210B">
              <w:rPr>
                <w:i/>
                <w:iCs/>
              </w:rPr>
              <w:t>Tiekėjo siūlomos komandos (specialistų) patirties vertinimas</w:t>
            </w:r>
            <w:r w:rsidR="00DF0ECD" w:rsidRPr="00DF0ECD">
              <w:rPr>
                <w:i/>
                <w:iCs/>
              </w:rPr>
              <w:t>.</w:t>
            </w:r>
          </w:p>
        </w:tc>
      </w:tr>
      <w:tr w:rsidR="00E317F4" w:rsidRPr="00E70BB4" w14:paraId="1984DD30" w14:textId="77777777" w:rsidTr="00DC2605">
        <w:trPr>
          <w:jc w:val="center"/>
        </w:trPr>
        <w:tc>
          <w:tcPr>
            <w:tcW w:w="9918" w:type="dxa"/>
            <w:gridSpan w:val="3"/>
            <w:tcBorders>
              <w:top w:val="single" w:sz="4" w:space="0" w:color="000000"/>
              <w:left w:val="single" w:sz="4" w:space="0" w:color="000000"/>
              <w:bottom w:val="single" w:sz="4" w:space="0" w:color="000000"/>
              <w:right w:val="single" w:sz="4" w:space="0" w:color="000000"/>
            </w:tcBorders>
          </w:tcPr>
          <w:p w14:paraId="776690EC" w14:textId="77777777" w:rsidR="00C834A0" w:rsidRPr="00CE11D7" w:rsidRDefault="00C834A0" w:rsidP="00C834A0">
            <w:pPr>
              <w:spacing w:after="0" w:line="240" w:lineRule="auto"/>
              <w:jc w:val="both"/>
              <w:rPr>
                <w:i/>
                <w:iCs/>
              </w:rPr>
            </w:pPr>
            <w:r w:rsidRPr="00CE11D7">
              <w:rPr>
                <w:i/>
                <w:iCs/>
              </w:rPr>
              <w:t>Vertinama, ar tiekėjo siūlomi specialistai turi dokumentais pagrįstą specifinę patirtį pirkimo objektui svarbiose srityse.</w:t>
            </w:r>
          </w:p>
          <w:p w14:paraId="774B2985" w14:textId="34D2AC5D" w:rsidR="00B57DA0" w:rsidRPr="00CE11D7" w:rsidRDefault="00C834A0" w:rsidP="00CE11D7">
            <w:pPr>
              <w:spacing w:after="0" w:line="240" w:lineRule="auto"/>
              <w:jc w:val="both"/>
              <w:rPr>
                <w:i/>
                <w:iCs/>
              </w:rPr>
            </w:pPr>
            <w:r w:rsidRPr="00CE11D7">
              <w:rPr>
                <w:i/>
                <w:iCs/>
              </w:rPr>
              <w:t>Kiekvienam specialistui priskiriama viena sritis, kuri yra tiesiogiai susijusi su jo pareigomis ir pirkimo objekto turiniu.</w:t>
            </w:r>
          </w:p>
        </w:tc>
      </w:tr>
      <w:tr w:rsidR="00CE11D7" w:rsidRPr="00E70BB4" w14:paraId="6D688EF2" w14:textId="77777777" w:rsidTr="007F1534">
        <w:trPr>
          <w:jc w:val="center"/>
        </w:trPr>
        <w:tc>
          <w:tcPr>
            <w:tcW w:w="9918"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C1ADBA1" w14:textId="4564F138" w:rsidR="00CE11D7" w:rsidRPr="00854B78" w:rsidRDefault="00854B78" w:rsidP="00C834A0">
            <w:pPr>
              <w:spacing w:after="0" w:line="240" w:lineRule="auto"/>
              <w:jc w:val="both"/>
              <w:rPr>
                <w:b/>
                <w:bCs/>
                <w:i/>
                <w:iCs/>
              </w:rPr>
            </w:pPr>
            <w:r w:rsidRPr="00854B78">
              <w:rPr>
                <w:b/>
                <w:bCs/>
                <w:i/>
                <w:iCs/>
              </w:rPr>
              <w:t>Švietimo politikos / analizės specialistas</w:t>
            </w:r>
          </w:p>
        </w:tc>
      </w:tr>
      <w:tr w:rsidR="002B4371" w:rsidRPr="00E70BB4" w14:paraId="3D7E7BF7" w14:textId="77777777" w:rsidTr="00DC2605">
        <w:trPr>
          <w:jc w:val="center"/>
        </w:trPr>
        <w:tc>
          <w:tcPr>
            <w:tcW w:w="9918" w:type="dxa"/>
            <w:gridSpan w:val="3"/>
            <w:tcBorders>
              <w:top w:val="single" w:sz="4" w:space="0" w:color="000000"/>
              <w:left w:val="single" w:sz="4" w:space="0" w:color="000000"/>
              <w:bottom w:val="single" w:sz="4" w:space="0" w:color="000000"/>
              <w:right w:val="single" w:sz="4" w:space="0" w:color="000000"/>
            </w:tcBorders>
          </w:tcPr>
          <w:p w14:paraId="44BA69FD" w14:textId="77777777" w:rsidR="00030BD3" w:rsidRPr="00030BD3" w:rsidRDefault="00030BD3" w:rsidP="00030BD3">
            <w:pPr>
              <w:spacing w:after="0" w:line="240" w:lineRule="auto"/>
              <w:jc w:val="both"/>
              <w:rPr>
                <w:b/>
                <w:bCs/>
                <w:i/>
                <w:iCs/>
              </w:rPr>
            </w:pPr>
            <w:r w:rsidRPr="00030BD3">
              <w:rPr>
                <w:b/>
                <w:bCs/>
                <w:i/>
                <w:iCs/>
              </w:rPr>
              <w:t>Vertinama sritis:</w:t>
            </w:r>
          </w:p>
          <w:p w14:paraId="1DBED858" w14:textId="3E80E394" w:rsidR="002B4371" w:rsidRPr="00030BD3" w:rsidRDefault="00030BD3" w:rsidP="00030BD3">
            <w:pPr>
              <w:spacing w:after="0" w:line="240" w:lineRule="auto"/>
              <w:jc w:val="both"/>
              <w:rPr>
                <w:i/>
                <w:iCs/>
              </w:rPr>
            </w:pPr>
            <w:r w:rsidRPr="00030BD3">
              <w:rPr>
                <w:i/>
                <w:iCs/>
              </w:rPr>
              <w:t>Švietimo ar viešojo sektoriaus rodiklių, stebėsenos ar analizės modelių rengimas.</w:t>
            </w:r>
          </w:p>
        </w:tc>
      </w:tr>
      <w:tr w:rsidR="00E317F4" w:rsidRPr="00A25B7E" w14:paraId="5718AF5B" w14:textId="77777777" w:rsidTr="00DC2605">
        <w:trPr>
          <w:jc w:val="center"/>
        </w:trPr>
        <w:tc>
          <w:tcPr>
            <w:tcW w:w="1271" w:type="dxa"/>
            <w:tcBorders>
              <w:top w:val="single" w:sz="4" w:space="0" w:color="000000"/>
              <w:left w:val="single" w:sz="4" w:space="0" w:color="000000"/>
              <w:bottom w:val="single" w:sz="4" w:space="0" w:color="000000"/>
              <w:right w:val="single" w:sz="4" w:space="0" w:color="000000"/>
            </w:tcBorders>
          </w:tcPr>
          <w:p w14:paraId="1926364F" w14:textId="65A10B47" w:rsidR="00E317F4" w:rsidRDefault="009B40F8" w:rsidP="005F309A">
            <w:pPr>
              <w:spacing w:after="0" w:line="240" w:lineRule="auto"/>
              <w:jc w:val="center"/>
              <w:rPr>
                <w:rFonts w:ascii="Calibri" w:eastAsia="Times New Roman" w:hAnsi="Calibri" w:cs="Calibri"/>
                <w:sz w:val="20"/>
                <w:szCs w:val="20"/>
                <w:lang w:eastAsia="en-US"/>
              </w:rPr>
            </w:pPr>
            <w:r>
              <w:t>5</w:t>
            </w:r>
          </w:p>
        </w:tc>
        <w:tc>
          <w:tcPr>
            <w:tcW w:w="8647" w:type="dxa"/>
            <w:gridSpan w:val="2"/>
            <w:tcBorders>
              <w:top w:val="single" w:sz="4" w:space="0" w:color="000000"/>
              <w:left w:val="single" w:sz="4" w:space="0" w:color="000000"/>
              <w:bottom w:val="single" w:sz="4" w:space="0" w:color="000000"/>
              <w:right w:val="single" w:sz="4" w:space="0" w:color="000000"/>
            </w:tcBorders>
          </w:tcPr>
          <w:p w14:paraId="69FE2D31" w14:textId="38677E3A" w:rsidR="00E317F4" w:rsidRPr="00A25B7E" w:rsidRDefault="00475498" w:rsidP="005F309A">
            <w:pPr>
              <w:spacing w:after="0" w:line="240" w:lineRule="auto"/>
              <w:jc w:val="both"/>
            </w:pPr>
            <w:r w:rsidRPr="00475498">
              <w:t>Specialistas turi dokumentais pagrįstą patirtį rengiant rodiklių, stebėsenos arba rezultatų vertinimo modelius (pvz., KPI, stebėsenos logika, rezultatų modeliai)</w:t>
            </w:r>
            <w:r w:rsidR="00985552">
              <w:t>.</w:t>
            </w:r>
          </w:p>
        </w:tc>
      </w:tr>
      <w:tr w:rsidR="00E317F4" w:rsidRPr="00B6141F" w14:paraId="7B359428" w14:textId="77777777" w:rsidTr="00DC2605">
        <w:trPr>
          <w:jc w:val="center"/>
        </w:trPr>
        <w:tc>
          <w:tcPr>
            <w:tcW w:w="1271" w:type="dxa"/>
            <w:tcBorders>
              <w:top w:val="single" w:sz="4" w:space="0" w:color="000000"/>
              <w:left w:val="single" w:sz="4" w:space="0" w:color="000000"/>
              <w:bottom w:val="single" w:sz="4" w:space="0" w:color="000000"/>
              <w:right w:val="single" w:sz="4" w:space="0" w:color="000000"/>
            </w:tcBorders>
          </w:tcPr>
          <w:p w14:paraId="690C07E1" w14:textId="55C07988" w:rsidR="00E317F4" w:rsidRPr="00B6141F" w:rsidRDefault="009B40F8"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2</w:t>
            </w:r>
          </w:p>
        </w:tc>
        <w:tc>
          <w:tcPr>
            <w:tcW w:w="8647" w:type="dxa"/>
            <w:gridSpan w:val="2"/>
            <w:tcBorders>
              <w:top w:val="single" w:sz="4" w:space="0" w:color="000000"/>
              <w:left w:val="single" w:sz="4" w:space="0" w:color="000000"/>
              <w:bottom w:val="single" w:sz="4" w:space="0" w:color="000000"/>
              <w:right w:val="single" w:sz="4" w:space="0" w:color="000000"/>
            </w:tcBorders>
          </w:tcPr>
          <w:p w14:paraId="0D972A11" w14:textId="3783051A" w:rsidR="00E317F4" w:rsidRPr="00B6141F" w:rsidRDefault="00625145" w:rsidP="005F309A">
            <w:pPr>
              <w:spacing w:after="0" w:line="240" w:lineRule="auto"/>
              <w:jc w:val="both"/>
            </w:pPr>
            <w:r w:rsidRPr="00625145">
              <w:t>Specialistas dalyvavo kaip analitinės dalies vykdytojas, bet jis pats nerengė rodiklių modelių (pvz., atliko duomenų rinkimą, analizę, bet ne modelių kūrimą)</w:t>
            </w:r>
            <w:r w:rsidR="00985552">
              <w:t>.</w:t>
            </w:r>
          </w:p>
        </w:tc>
      </w:tr>
      <w:tr w:rsidR="00A40A9D" w:rsidRPr="00B6141F" w14:paraId="3F6C3F42" w14:textId="77777777" w:rsidTr="00DC2605">
        <w:trPr>
          <w:jc w:val="center"/>
        </w:trPr>
        <w:tc>
          <w:tcPr>
            <w:tcW w:w="1271" w:type="dxa"/>
            <w:tcBorders>
              <w:top w:val="single" w:sz="4" w:space="0" w:color="000000"/>
              <w:left w:val="single" w:sz="4" w:space="0" w:color="000000"/>
              <w:bottom w:val="single" w:sz="4" w:space="0" w:color="000000"/>
              <w:right w:val="single" w:sz="4" w:space="0" w:color="000000"/>
            </w:tcBorders>
          </w:tcPr>
          <w:p w14:paraId="400A9E55" w14:textId="1E71D7AA" w:rsidR="00A40A9D" w:rsidRDefault="000A5406"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0</w:t>
            </w:r>
          </w:p>
        </w:tc>
        <w:tc>
          <w:tcPr>
            <w:tcW w:w="8647" w:type="dxa"/>
            <w:gridSpan w:val="2"/>
            <w:tcBorders>
              <w:top w:val="single" w:sz="4" w:space="0" w:color="000000"/>
              <w:left w:val="single" w:sz="4" w:space="0" w:color="000000"/>
              <w:bottom w:val="single" w:sz="4" w:space="0" w:color="000000"/>
              <w:right w:val="single" w:sz="4" w:space="0" w:color="000000"/>
            </w:tcBorders>
          </w:tcPr>
          <w:p w14:paraId="7268F42C" w14:textId="7562515B" w:rsidR="00A40A9D" w:rsidRPr="00B6141F" w:rsidRDefault="00985552" w:rsidP="005F309A">
            <w:pPr>
              <w:spacing w:after="0" w:line="240" w:lineRule="auto"/>
              <w:jc w:val="both"/>
            </w:pPr>
            <w:r w:rsidRPr="00985552">
              <w:t>Patirties nėra arba ji nesusijusi</w:t>
            </w:r>
            <w:r>
              <w:t>.</w:t>
            </w:r>
          </w:p>
        </w:tc>
      </w:tr>
      <w:tr w:rsidR="00C54432" w:rsidRPr="00B6141F" w14:paraId="5360F3CB" w14:textId="77777777" w:rsidTr="007F1534">
        <w:trPr>
          <w:jc w:val="center"/>
        </w:trPr>
        <w:tc>
          <w:tcPr>
            <w:tcW w:w="9918"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ECB96B2" w14:textId="3DCADA3C" w:rsidR="00C54432" w:rsidRPr="002A56B9" w:rsidRDefault="002A56B9" w:rsidP="005F309A">
            <w:pPr>
              <w:spacing w:after="0" w:line="240" w:lineRule="auto"/>
              <w:jc w:val="both"/>
              <w:rPr>
                <w:b/>
                <w:bCs/>
                <w:i/>
                <w:iCs/>
              </w:rPr>
            </w:pPr>
            <w:r w:rsidRPr="002A56B9">
              <w:rPr>
                <w:b/>
                <w:bCs/>
                <w:i/>
                <w:iCs/>
              </w:rPr>
              <w:t>Duomenų analitikas / statistikos specialistas</w:t>
            </w:r>
          </w:p>
        </w:tc>
      </w:tr>
      <w:tr w:rsidR="003B328A" w:rsidRPr="00B6141F" w14:paraId="783255E9" w14:textId="77777777" w:rsidTr="00DC2605">
        <w:trPr>
          <w:jc w:val="center"/>
        </w:trPr>
        <w:tc>
          <w:tcPr>
            <w:tcW w:w="9918" w:type="dxa"/>
            <w:gridSpan w:val="3"/>
            <w:tcBorders>
              <w:top w:val="single" w:sz="4" w:space="0" w:color="000000"/>
              <w:left w:val="single" w:sz="4" w:space="0" w:color="000000"/>
              <w:bottom w:val="single" w:sz="4" w:space="0" w:color="000000"/>
              <w:right w:val="single" w:sz="4" w:space="0" w:color="000000"/>
            </w:tcBorders>
          </w:tcPr>
          <w:p w14:paraId="5DBAADFC" w14:textId="77777777" w:rsidR="00057F67" w:rsidRPr="00057F67" w:rsidRDefault="00057F67" w:rsidP="00057F67">
            <w:pPr>
              <w:spacing w:after="0" w:line="240" w:lineRule="auto"/>
              <w:jc w:val="both"/>
              <w:rPr>
                <w:b/>
                <w:bCs/>
                <w:i/>
                <w:iCs/>
              </w:rPr>
            </w:pPr>
            <w:r w:rsidRPr="00057F67">
              <w:rPr>
                <w:b/>
                <w:bCs/>
                <w:i/>
                <w:iCs/>
              </w:rPr>
              <w:t>Vertinama sritis:</w:t>
            </w:r>
          </w:p>
          <w:p w14:paraId="48C2E75A" w14:textId="1BCBC4B4" w:rsidR="003B328A" w:rsidRPr="00057F67" w:rsidRDefault="00057F67" w:rsidP="00057F67">
            <w:pPr>
              <w:spacing w:after="0" w:line="240" w:lineRule="auto"/>
              <w:jc w:val="both"/>
              <w:rPr>
                <w:i/>
                <w:iCs/>
              </w:rPr>
            </w:pPr>
            <w:r w:rsidRPr="00057F67">
              <w:rPr>
                <w:i/>
                <w:iCs/>
              </w:rPr>
              <w:t xml:space="preserve">Duomenų analizės ar integracijos koncepcijų rengimas, suderinamų su </w:t>
            </w:r>
            <w:r w:rsidRPr="00911C84">
              <w:rPr>
                <w:b/>
                <w:bCs/>
                <w:i/>
                <w:iCs/>
              </w:rPr>
              <w:t>valstybinių informacinių sistemų architektūra</w:t>
            </w:r>
            <w:r w:rsidRPr="00057F67">
              <w:rPr>
                <w:i/>
                <w:iCs/>
              </w:rPr>
              <w:t>.</w:t>
            </w:r>
          </w:p>
        </w:tc>
      </w:tr>
      <w:tr w:rsidR="00C54432" w:rsidRPr="00B6141F" w14:paraId="5DD484EF" w14:textId="77777777" w:rsidTr="00DC2605">
        <w:trPr>
          <w:jc w:val="center"/>
        </w:trPr>
        <w:tc>
          <w:tcPr>
            <w:tcW w:w="1271" w:type="dxa"/>
            <w:tcBorders>
              <w:top w:val="single" w:sz="4" w:space="0" w:color="000000"/>
              <w:left w:val="single" w:sz="4" w:space="0" w:color="000000"/>
              <w:bottom w:val="single" w:sz="4" w:space="0" w:color="000000"/>
              <w:right w:val="single" w:sz="4" w:space="0" w:color="000000"/>
            </w:tcBorders>
          </w:tcPr>
          <w:p w14:paraId="04215B39" w14:textId="4D307FF5" w:rsidR="00C54432" w:rsidRDefault="00CA0C41"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lastRenderedPageBreak/>
              <w:t>5</w:t>
            </w:r>
          </w:p>
        </w:tc>
        <w:tc>
          <w:tcPr>
            <w:tcW w:w="8647" w:type="dxa"/>
            <w:gridSpan w:val="2"/>
            <w:tcBorders>
              <w:top w:val="single" w:sz="4" w:space="0" w:color="000000"/>
              <w:left w:val="single" w:sz="4" w:space="0" w:color="000000"/>
              <w:bottom w:val="single" w:sz="4" w:space="0" w:color="000000"/>
              <w:right w:val="single" w:sz="4" w:space="0" w:color="000000"/>
            </w:tcBorders>
          </w:tcPr>
          <w:p w14:paraId="0EB556ED" w14:textId="3DEDFCD5" w:rsidR="00C54432" w:rsidRPr="00985552" w:rsidRDefault="009A23FF" w:rsidP="005F309A">
            <w:pPr>
              <w:spacing w:after="0" w:line="240" w:lineRule="auto"/>
              <w:jc w:val="both"/>
            </w:pPr>
            <w:r w:rsidRPr="009A23FF">
              <w:t>Specialistas rengė duomenų analizės, duomenų integracijos ar duomenų architektūros sprendinius, suderintus su valstybinių IS ar sąveikumo reikalavimais.</w:t>
            </w:r>
          </w:p>
        </w:tc>
      </w:tr>
      <w:tr w:rsidR="00C54432" w:rsidRPr="00B6141F" w14:paraId="719D22C0" w14:textId="77777777" w:rsidTr="00DC2605">
        <w:trPr>
          <w:jc w:val="center"/>
        </w:trPr>
        <w:tc>
          <w:tcPr>
            <w:tcW w:w="1271" w:type="dxa"/>
            <w:tcBorders>
              <w:top w:val="single" w:sz="4" w:space="0" w:color="000000"/>
              <w:left w:val="single" w:sz="4" w:space="0" w:color="000000"/>
              <w:bottom w:val="single" w:sz="4" w:space="0" w:color="000000"/>
              <w:right w:val="single" w:sz="4" w:space="0" w:color="000000"/>
            </w:tcBorders>
          </w:tcPr>
          <w:p w14:paraId="5E456943" w14:textId="58A9B39E" w:rsidR="00C54432" w:rsidRDefault="00CA0C41"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2</w:t>
            </w:r>
          </w:p>
        </w:tc>
        <w:tc>
          <w:tcPr>
            <w:tcW w:w="8647" w:type="dxa"/>
            <w:gridSpan w:val="2"/>
            <w:tcBorders>
              <w:top w:val="single" w:sz="4" w:space="0" w:color="000000"/>
              <w:left w:val="single" w:sz="4" w:space="0" w:color="000000"/>
              <w:bottom w:val="single" w:sz="4" w:space="0" w:color="000000"/>
              <w:right w:val="single" w:sz="4" w:space="0" w:color="000000"/>
            </w:tcBorders>
          </w:tcPr>
          <w:p w14:paraId="27E404E9" w14:textId="029196DA" w:rsidR="00C54432" w:rsidRPr="00985552" w:rsidRDefault="002357AD" w:rsidP="005F309A">
            <w:pPr>
              <w:spacing w:after="0" w:line="240" w:lineRule="auto"/>
              <w:jc w:val="both"/>
            </w:pPr>
            <w:r w:rsidRPr="002357AD">
              <w:t>Specialistas atliko duomenų analizę, vizualizaciją ar modeliavimą, bet nerengė integracijos / architektūros sprendinių</w:t>
            </w:r>
            <w:r w:rsidR="00911C84">
              <w:t>.</w:t>
            </w:r>
          </w:p>
        </w:tc>
      </w:tr>
      <w:tr w:rsidR="00C54432" w:rsidRPr="00B6141F" w14:paraId="124EAD44" w14:textId="77777777" w:rsidTr="00DC2605">
        <w:trPr>
          <w:jc w:val="center"/>
        </w:trPr>
        <w:tc>
          <w:tcPr>
            <w:tcW w:w="1271" w:type="dxa"/>
            <w:tcBorders>
              <w:top w:val="single" w:sz="4" w:space="0" w:color="000000"/>
              <w:left w:val="single" w:sz="4" w:space="0" w:color="000000"/>
              <w:bottom w:val="single" w:sz="4" w:space="0" w:color="000000"/>
              <w:right w:val="single" w:sz="4" w:space="0" w:color="000000"/>
            </w:tcBorders>
          </w:tcPr>
          <w:p w14:paraId="403EE9F5" w14:textId="015C9788" w:rsidR="00C54432" w:rsidRDefault="00CA0C41"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0</w:t>
            </w:r>
          </w:p>
        </w:tc>
        <w:tc>
          <w:tcPr>
            <w:tcW w:w="8647" w:type="dxa"/>
            <w:gridSpan w:val="2"/>
            <w:tcBorders>
              <w:top w:val="single" w:sz="4" w:space="0" w:color="000000"/>
              <w:left w:val="single" w:sz="4" w:space="0" w:color="000000"/>
              <w:bottom w:val="single" w:sz="4" w:space="0" w:color="000000"/>
              <w:right w:val="single" w:sz="4" w:space="0" w:color="000000"/>
            </w:tcBorders>
          </w:tcPr>
          <w:p w14:paraId="48A23817" w14:textId="2654D7A7" w:rsidR="00C54432" w:rsidRPr="00985552" w:rsidRDefault="00911C84" w:rsidP="005F309A">
            <w:pPr>
              <w:spacing w:after="0" w:line="240" w:lineRule="auto"/>
              <w:jc w:val="both"/>
            </w:pPr>
            <w:r w:rsidRPr="00911C84">
              <w:t>Patirties nėra arba ji nesusijusi</w:t>
            </w:r>
            <w:r>
              <w:t>.</w:t>
            </w:r>
          </w:p>
        </w:tc>
      </w:tr>
      <w:tr w:rsidR="00AA1218" w:rsidRPr="00B6141F" w14:paraId="2F894BAA" w14:textId="77777777" w:rsidTr="007F1534">
        <w:trPr>
          <w:jc w:val="center"/>
        </w:trPr>
        <w:tc>
          <w:tcPr>
            <w:tcW w:w="9918"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ABA7E3B" w14:textId="1CCB1819" w:rsidR="00AA1218" w:rsidRPr="00AA1218" w:rsidRDefault="00AA1218" w:rsidP="005F309A">
            <w:pPr>
              <w:spacing w:after="0" w:line="240" w:lineRule="auto"/>
              <w:jc w:val="both"/>
              <w:rPr>
                <w:b/>
                <w:bCs/>
                <w:i/>
                <w:iCs/>
              </w:rPr>
            </w:pPr>
            <w:r w:rsidRPr="00AA1218">
              <w:rPr>
                <w:b/>
                <w:bCs/>
                <w:i/>
                <w:iCs/>
              </w:rPr>
              <w:t>Informacinių sistemų analitikas / architektas</w:t>
            </w:r>
          </w:p>
        </w:tc>
      </w:tr>
      <w:tr w:rsidR="00EE7275" w:rsidRPr="00B6141F" w14:paraId="05E80E94" w14:textId="77777777" w:rsidTr="00DC2605">
        <w:trPr>
          <w:jc w:val="center"/>
        </w:trPr>
        <w:tc>
          <w:tcPr>
            <w:tcW w:w="9918" w:type="dxa"/>
            <w:gridSpan w:val="3"/>
            <w:tcBorders>
              <w:top w:val="single" w:sz="4" w:space="0" w:color="000000"/>
              <w:left w:val="single" w:sz="4" w:space="0" w:color="000000"/>
              <w:bottom w:val="single" w:sz="4" w:space="0" w:color="000000"/>
              <w:right w:val="single" w:sz="4" w:space="0" w:color="000000"/>
            </w:tcBorders>
          </w:tcPr>
          <w:p w14:paraId="7BD47795" w14:textId="77777777" w:rsidR="00CC13CF" w:rsidRPr="00CC13CF" w:rsidRDefault="00CC13CF" w:rsidP="00CC13CF">
            <w:pPr>
              <w:spacing w:after="0" w:line="240" w:lineRule="auto"/>
              <w:jc w:val="both"/>
              <w:rPr>
                <w:b/>
                <w:bCs/>
                <w:i/>
                <w:iCs/>
              </w:rPr>
            </w:pPr>
            <w:r w:rsidRPr="00CC13CF">
              <w:rPr>
                <w:b/>
                <w:bCs/>
                <w:i/>
                <w:iCs/>
              </w:rPr>
              <w:t>Vertinama sritis:</w:t>
            </w:r>
          </w:p>
          <w:p w14:paraId="60FA85B3" w14:textId="7C2714D3" w:rsidR="00EE7275" w:rsidRPr="00985552" w:rsidRDefault="00CC13CF" w:rsidP="00CC13CF">
            <w:pPr>
              <w:spacing w:after="0" w:line="240" w:lineRule="auto"/>
              <w:jc w:val="both"/>
            </w:pPr>
            <w:r w:rsidRPr="00CC13CF">
              <w:rPr>
                <w:i/>
                <w:iCs/>
              </w:rPr>
              <w:t>Metodinių aprašų ar gairių rengimas, susijęs su duomenų kokybės vertinimu ar valdymu</w:t>
            </w:r>
            <w:r>
              <w:rPr>
                <w:i/>
                <w:iCs/>
              </w:rPr>
              <w:t>.</w:t>
            </w:r>
          </w:p>
        </w:tc>
      </w:tr>
      <w:tr w:rsidR="00C54432" w:rsidRPr="00B6141F" w14:paraId="0B180AD1" w14:textId="77777777" w:rsidTr="00DC2605">
        <w:trPr>
          <w:jc w:val="center"/>
        </w:trPr>
        <w:tc>
          <w:tcPr>
            <w:tcW w:w="1271" w:type="dxa"/>
            <w:tcBorders>
              <w:top w:val="single" w:sz="4" w:space="0" w:color="000000"/>
              <w:left w:val="single" w:sz="4" w:space="0" w:color="000000"/>
              <w:bottom w:val="single" w:sz="4" w:space="0" w:color="000000"/>
              <w:right w:val="single" w:sz="4" w:space="0" w:color="000000"/>
            </w:tcBorders>
          </w:tcPr>
          <w:p w14:paraId="6E6D9B29" w14:textId="57D1B6FE" w:rsidR="00C54432" w:rsidRDefault="003C7DBC"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5</w:t>
            </w:r>
          </w:p>
        </w:tc>
        <w:tc>
          <w:tcPr>
            <w:tcW w:w="8647" w:type="dxa"/>
            <w:gridSpan w:val="2"/>
            <w:tcBorders>
              <w:top w:val="single" w:sz="4" w:space="0" w:color="000000"/>
              <w:left w:val="single" w:sz="4" w:space="0" w:color="000000"/>
              <w:bottom w:val="single" w:sz="4" w:space="0" w:color="000000"/>
              <w:right w:val="single" w:sz="4" w:space="0" w:color="000000"/>
            </w:tcBorders>
          </w:tcPr>
          <w:p w14:paraId="7DE6675B" w14:textId="5740CA0B" w:rsidR="00C54432" w:rsidRPr="00985552" w:rsidRDefault="003C7DBC" w:rsidP="005F309A">
            <w:pPr>
              <w:spacing w:after="0" w:line="240" w:lineRule="auto"/>
              <w:jc w:val="both"/>
            </w:pPr>
            <w:r w:rsidRPr="003C7DBC">
              <w:t>Specialistas rengė metodikas, standartus, reikalavimus ar procesų aprašus duomenų valdymo, duomenų kokybės, duomenų mainų ar sąveikumo srityse</w:t>
            </w:r>
          </w:p>
        </w:tc>
      </w:tr>
      <w:tr w:rsidR="00C54432" w:rsidRPr="00B6141F" w14:paraId="1305163C" w14:textId="77777777" w:rsidTr="00DC2605">
        <w:trPr>
          <w:jc w:val="center"/>
        </w:trPr>
        <w:tc>
          <w:tcPr>
            <w:tcW w:w="1271" w:type="dxa"/>
            <w:tcBorders>
              <w:top w:val="single" w:sz="4" w:space="0" w:color="000000"/>
              <w:left w:val="single" w:sz="4" w:space="0" w:color="000000"/>
              <w:bottom w:val="single" w:sz="4" w:space="0" w:color="000000"/>
              <w:right w:val="single" w:sz="4" w:space="0" w:color="000000"/>
            </w:tcBorders>
          </w:tcPr>
          <w:p w14:paraId="55EACE36" w14:textId="23660E42" w:rsidR="00C54432" w:rsidRDefault="003C7DBC"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2</w:t>
            </w:r>
          </w:p>
        </w:tc>
        <w:tc>
          <w:tcPr>
            <w:tcW w:w="8647" w:type="dxa"/>
            <w:gridSpan w:val="2"/>
            <w:tcBorders>
              <w:top w:val="single" w:sz="4" w:space="0" w:color="000000"/>
              <w:left w:val="single" w:sz="4" w:space="0" w:color="000000"/>
              <w:bottom w:val="single" w:sz="4" w:space="0" w:color="000000"/>
              <w:right w:val="single" w:sz="4" w:space="0" w:color="000000"/>
            </w:tcBorders>
          </w:tcPr>
          <w:p w14:paraId="2BF5E2A8" w14:textId="67C2784E" w:rsidR="00C54432" w:rsidRPr="00985552" w:rsidRDefault="00C31F3D" w:rsidP="005F309A">
            <w:pPr>
              <w:spacing w:after="0" w:line="240" w:lineRule="auto"/>
              <w:jc w:val="both"/>
            </w:pPr>
            <w:r w:rsidRPr="00C31F3D">
              <w:t>Specialistas dalyvavo rengiant techninius procesų ar integracijos aprašus, bet ne pats rengė metodikas</w:t>
            </w:r>
            <w:r w:rsidR="00FE7AD0">
              <w:t>.</w:t>
            </w:r>
          </w:p>
        </w:tc>
      </w:tr>
      <w:tr w:rsidR="00CC13CF" w:rsidRPr="00B6141F" w14:paraId="115150E3" w14:textId="77777777" w:rsidTr="00DC2605">
        <w:trPr>
          <w:jc w:val="center"/>
        </w:trPr>
        <w:tc>
          <w:tcPr>
            <w:tcW w:w="1271" w:type="dxa"/>
            <w:tcBorders>
              <w:top w:val="single" w:sz="4" w:space="0" w:color="000000"/>
              <w:left w:val="single" w:sz="4" w:space="0" w:color="000000"/>
              <w:bottom w:val="single" w:sz="4" w:space="0" w:color="000000"/>
              <w:right w:val="single" w:sz="4" w:space="0" w:color="000000"/>
            </w:tcBorders>
          </w:tcPr>
          <w:p w14:paraId="68176205" w14:textId="1D3DC79B" w:rsidR="00CC13CF" w:rsidRDefault="003C7DBC"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0</w:t>
            </w:r>
          </w:p>
        </w:tc>
        <w:tc>
          <w:tcPr>
            <w:tcW w:w="8647" w:type="dxa"/>
            <w:gridSpan w:val="2"/>
            <w:tcBorders>
              <w:top w:val="single" w:sz="4" w:space="0" w:color="000000"/>
              <w:left w:val="single" w:sz="4" w:space="0" w:color="000000"/>
              <w:bottom w:val="single" w:sz="4" w:space="0" w:color="000000"/>
              <w:right w:val="single" w:sz="4" w:space="0" w:color="000000"/>
            </w:tcBorders>
          </w:tcPr>
          <w:p w14:paraId="64183FB8" w14:textId="73E65E74" w:rsidR="00CC13CF" w:rsidRPr="00985552" w:rsidRDefault="00FE7AD0" w:rsidP="005F309A">
            <w:pPr>
              <w:spacing w:after="0" w:line="240" w:lineRule="auto"/>
              <w:jc w:val="both"/>
            </w:pPr>
            <w:r w:rsidRPr="00FE7AD0">
              <w:t>Patirties nėra arba ji nesusijusi.</w:t>
            </w:r>
          </w:p>
        </w:tc>
      </w:tr>
      <w:tr w:rsidR="00E317F4" w:rsidRPr="00A25B7E" w14:paraId="2DA2DDE9" w14:textId="77777777" w:rsidTr="007F1534">
        <w:trPr>
          <w:jc w:val="center"/>
        </w:trPr>
        <w:tc>
          <w:tcPr>
            <w:tcW w:w="9918" w:type="dxa"/>
            <w:gridSpan w:val="3"/>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A4CE101" w14:textId="75220095" w:rsidR="00F2794C" w:rsidRPr="00F2794C" w:rsidRDefault="00F2794C" w:rsidP="00F2794C">
            <w:pPr>
              <w:spacing w:after="0" w:line="240" w:lineRule="auto"/>
              <w:jc w:val="both"/>
              <w:rPr>
                <w:rStyle w:val="fadeinm1hgl8"/>
                <w:b/>
                <w:bCs/>
                <w:i/>
                <w:iCs/>
              </w:rPr>
            </w:pPr>
            <w:r>
              <w:rPr>
                <w:rStyle w:val="fadeinm1hgl8"/>
                <w:i/>
                <w:iCs/>
              </w:rPr>
              <w:t>V</w:t>
            </w:r>
            <w:r w:rsidRPr="00F2794C">
              <w:rPr>
                <w:rStyle w:val="fadeinm1hgl8"/>
                <w:i/>
                <w:iCs/>
              </w:rPr>
              <w:t>ertinam</w:t>
            </w:r>
            <w:r>
              <w:rPr>
                <w:rStyle w:val="fadeinm1hgl8"/>
                <w:i/>
                <w:iCs/>
              </w:rPr>
              <w:t>a</w:t>
            </w:r>
            <w:r w:rsidRPr="00F2794C">
              <w:rPr>
                <w:rStyle w:val="fadeinm1hgl8"/>
                <w:i/>
                <w:iCs/>
              </w:rPr>
              <w:t xml:space="preserve"> remiantis </w:t>
            </w:r>
            <w:r w:rsidRPr="00F2794C">
              <w:rPr>
                <w:rStyle w:val="fadeinm1hgl8"/>
                <w:b/>
                <w:bCs/>
                <w:i/>
                <w:iCs/>
              </w:rPr>
              <w:t>p</w:t>
            </w:r>
            <w:r w:rsidRPr="00F2794C">
              <w:rPr>
                <w:rStyle w:val="fadeinm1hgl8"/>
                <w:b/>
                <w:bCs/>
                <w:i/>
                <w:iCs/>
              </w:rPr>
              <w:t xml:space="preserve">irkimo sąlygų </w:t>
            </w:r>
            <w:r w:rsidRPr="00F2794C">
              <w:rPr>
                <w:rStyle w:val="fadeinm1hgl8"/>
                <w:b/>
                <w:bCs/>
                <w:i/>
                <w:iCs/>
              </w:rPr>
              <w:t>9</w:t>
            </w:r>
            <w:r w:rsidRPr="00F2794C">
              <w:rPr>
                <w:rStyle w:val="fadeinm1hgl8"/>
                <w:b/>
                <w:bCs/>
                <w:i/>
                <w:iCs/>
              </w:rPr>
              <w:t xml:space="preserve"> priedo 3 lentelė</w:t>
            </w:r>
            <w:r w:rsidRPr="00F2794C">
              <w:rPr>
                <w:rStyle w:val="fadeinm1hgl8"/>
                <w:b/>
                <w:bCs/>
                <w:i/>
                <w:iCs/>
              </w:rPr>
              <w:t>j</w:t>
            </w:r>
            <w:r w:rsidRPr="00F2794C">
              <w:rPr>
                <w:rStyle w:val="fadeinm1hgl8"/>
                <w:b/>
                <w:bCs/>
                <w:i/>
                <w:iCs/>
              </w:rPr>
              <w:t>e</w:t>
            </w:r>
            <w:r w:rsidRPr="00F2794C">
              <w:rPr>
                <w:rStyle w:val="fadeinm1hgl8"/>
                <w:i/>
                <w:iCs/>
              </w:rPr>
              <w:t xml:space="preserve"> pateikta informacija.</w:t>
            </w:r>
          </w:p>
          <w:p w14:paraId="62609E54" w14:textId="77777777" w:rsidR="00F2794C" w:rsidRPr="00F2794C" w:rsidRDefault="00F2794C" w:rsidP="00F2794C">
            <w:pPr>
              <w:spacing w:after="0" w:line="240" w:lineRule="auto"/>
              <w:jc w:val="both"/>
              <w:rPr>
                <w:rStyle w:val="fadeinm1hgl8"/>
                <w:i/>
                <w:iCs/>
              </w:rPr>
            </w:pPr>
            <w:r w:rsidRPr="00F2794C">
              <w:rPr>
                <w:rStyle w:val="fadeinm1hgl8"/>
                <w:i/>
                <w:iCs/>
              </w:rPr>
              <w:t xml:space="preserve">Tiekėjas privalo pateikti dokumentus, kurie objektyviai pagrindžia deklaruojamus kiekvieno kriterijaus duomenis. </w:t>
            </w:r>
          </w:p>
          <w:p w14:paraId="00B64906" w14:textId="77777777" w:rsidR="009F114E" w:rsidRDefault="00F2794C" w:rsidP="009F114E">
            <w:pPr>
              <w:spacing w:after="0" w:line="240" w:lineRule="auto"/>
              <w:jc w:val="both"/>
              <w:rPr>
                <w:rStyle w:val="fadeinm1hgl8"/>
                <w:i/>
                <w:iCs/>
              </w:rPr>
            </w:pPr>
            <w:r w:rsidRPr="00F2794C">
              <w:rPr>
                <w:rStyle w:val="fadeinm1hgl8"/>
                <w:i/>
                <w:iCs/>
              </w:rPr>
              <w:t>Priimtini, bet nebaigtiniai, dokumentai:</w:t>
            </w:r>
          </w:p>
          <w:p w14:paraId="6753591F" w14:textId="77777777" w:rsidR="009F114E" w:rsidRDefault="009F114E" w:rsidP="009F114E">
            <w:pPr>
              <w:pStyle w:val="ListParagraph"/>
              <w:numPr>
                <w:ilvl w:val="0"/>
                <w:numId w:val="18"/>
              </w:numPr>
              <w:spacing w:after="0" w:line="240" w:lineRule="auto"/>
              <w:jc w:val="both"/>
              <w:rPr>
                <w:rStyle w:val="fadeinm1hgl8"/>
                <w:rFonts w:eastAsiaTheme="minorEastAsia"/>
                <w:i/>
                <w:iCs/>
                <w:sz w:val="21"/>
                <w:szCs w:val="21"/>
              </w:rPr>
            </w:pPr>
            <w:r w:rsidRPr="009F114E">
              <w:rPr>
                <w:rStyle w:val="fadeinm1hgl8"/>
                <w:rFonts w:eastAsiaTheme="minorEastAsia"/>
                <w:i/>
                <w:iCs/>
                <w:sz w:val="21"/>
                <w:szCs w:val="21"/>
              </w:rPr>
              <w:t>užsakovų pažymos, rekomendacijos ar atsiliepimai;</w:t>
            </w:r>
          </w:p>
          <w:p w14:paraId="10628F59" w14:textId="77777777" w:rsidR="009F114E" w:rsidRDefault="009F114E" w:rsidP="009F114E">
            <w:pPr>
              <w:pStyle w:val="ListParagraph"/>
              <w:numPr>
                <w:ilvl w:val="0"/>
                <w:numId w:val="18"/>
              </w:numPr>
              <w:spacing w:after="0" w:line="240" w:lineRule="auto"/>
              <w:jc w:val="both"/>
              <w:rPr>
                <w:rStyle w:val="fadeinm1hgl8"/>
                <w:rFonts w:eastAsiaTheme="minorEastAsia"/>
                <w:i/>
                <w:iCs/>
                <w:sz w:val="21"/>
                <w:szCs w:val="21"/>
              </w:rPr>
            </w:pPr>
            <w:r w:rsidRPr="009F114E">
              <w:rPr>
                <w:rStyle w:val="fadeinm1hgl8"/>
                <w:rFonts w:eastAsiaTheme="minorEastAsia"/>
                <w:i/>
                <w:iCs/>
                <w:sz w:val="21"/>
                <w:szCs w:val="21"/>
              </w:rPr>
              <w:t>sutarčių, pavedimų ar techninių užduočių ištraukos;</w:t>
            </w:r>
          </w:p>
          <w:p w14:paraId="706439AB" w14:textId="77777777" w:rsidR="009F114E" w:rsidRDefault="009F114E" w:rsidP="009F114E">
            <w:pPr>
              <w:pStyle w:val="ListParagraph"/>
              <w:numPr>
                <w:ilvl w:val="0"/>
                <w:numId w:val="18"/>
              </w:numPr>
              <w:spacing w:after="0" w:line="240" w:lineRule="auto"/>
              <w:jc w:val="both"/>
              <w:rPr>
                <w:rStyle w:val="fadeinm1hgl8"/>
                <w:rFonts w:eastAsiaTheme="minorEastAsia"/>
                <w:i/>
                <w:iCs/>
                <w:sz w:val="21"/>
                <w:szCs w:val="21"/>
              </w:rPr>
            </w:pPr>
            <w:r w:rsidRPr="009F114E">
              <w:rPr>
                <w:rStyle w:val="fadeinm1hgl8"/>
                <w:rFonts w:eastAsiaTheme="minorEastAsia"/>
                <w:i/>
                <w:iCs/>
                <w:sz w:val="21"/>
                <w:szCs w:val="21"/>
              </w:rPr>
              <w:t>projektų ataskaitų, veiklų planų ar grafikų ištraukos;</w:t>
            </w:r>
          </w:p>
          <w:p w14:paraId="16FD55DD" w14:textId="77777777" w:rsidR="009F114E" w:rsidRDefault="009F114E" w:rsidP="009F114E">
            <w:pPr>
              <w:pStyle w:val="ListParagraph"/>
              <w:numPr>
                <w:ilvl w:val="0"/>
                <w:numId w:val="18"/>
              </w:numPr>
              <w:spacing w:after="0" w:line="240" w:lineRule="auto"/>
              <w:jc w:val="both"/>
              <w:rPr>
                <w:rStyle w:val="fadeinm1hgl8"/>
                <w:rFonts w:eastAsiaTheme="minorEastAsia"/>
                <w:i/>
                <w:iCs/>
                <w:sz w:val="21"/>
                <w:szCs w:val="21"/>
              </w:rPr>
            </w:pPr>
            <w:r w:rsidRPr="009F114E">
              <w:rPr>
                <w:rStyle w:val="fadeinm1hgl8"/>
                <w:rFonts w:eastAsiaTheme="minorEastAsia"/>
                <w:i/>
                <w:iCs/>
                <w:sz w:val="21"/>
                <w:szCs w:val="21"/>
              </w:rPr>
              <w:t xml:space="preserve"> viešai paskelbtos mokymų programos, tvarkaraščiai, metodikos, gairės ar publikacijos;</w:t>
            </w:r>
          </w:p>
          <w:p w14:paraId="733295F4" w14:textId="77777777" w:rsidR="009F114E" w:rsidRDefault="009F114E" w:rsidP="009F114E">
            <w:pPr>
              <w:pStyle w:val="ListParagraph"/>
              <w:numPr>
                <w:ilvl w:val="0"/>
                <w:numId w:val="18"/>
              </w:numPr>
              <w:spacing w:after="0" w:line="240" w:lineRule="auto"/>
              <w:jc w:val="both"/>
              <w:rPr>
                <w:rStyle w:val="fadeinm1hgl8"/>
                <w:rFonts w:eastAsiaTheme="minorEastAsia"/>
                <w:i/>
                <w:iCs/>
                <w:sz w:val="21"/>
                <w:szCs w:val="21"/>
              </w:rPr>
            </w:pPr>
            <w:r w:rsidRPr="009F114E">
              <w:rPr>
                <w:rStyle w:val="fadeinm1hgl8"/>
                <w:rFonts w:eastAsiaTheme="minorEastAsia"/>
                <w:i/>
                <w:iCs/>
                <w:sz w:val="21"/>
                <w:szCs w:val="21"/>
              </w:rPr>
              <w:t>darbo sutarčių ar jų ištraukos;</w:t>
            </w:r>
          </w:p>
          <w:p w14:paraId="2F4A9DC8" w14:textId="59BAED68" w:rsidR="009F114E" w:rsidRPr="009F114E" w:rsidRDefault="009F114E" w:rsidP="009F114E">
            <w:pPr>
              <w:pStyle w:val="ListParagraph"/>
              <w:numPr>
                <w:ilvl w:val="0"/>
                <w:numId w:val="18"/>
              </w:numPr>
              <w:spacing w:after="0" w:line="240" w:lineRule="auto"/>
              <w:jc w:val="both"/>
              <w:rPr>
                <w:rStyle w:val="fadeinm1hgl8"/>
                <w:rFonts w:eastAsiaTheme="minorEastAsia"/>
                <w:i/>
                <w:iCs/>
                <w:sz w:val="21"/>
                <w:szCs w:val="21"/>
              </w:rPr>
            </w:pPr>
            <w:r w:rsidRPr="009F114E">
              <w:rPr>
                <w:rStyle w:val="fadeinm1hgl8"/>
                <w:rFonts w:eastAsiaTheme="minorEastAsia"/>
                <w:i/>
                <w:iCs/>
                <w:sz w:val="21"/>
                <w:szCs w:val="21"/>
              </w:rPr>
              <w:t xml:space="preserve">sąskaitos faktūros ar kiti finansiniai dokumentai, </w:t>
            </w:r>
            <w:r w:rsidRPr="009F114E">
              <w:rPr>
                <w:rStyle w:val="fadeinm1hgl8"/>
                <w:rFonts w:eastAsiaTheme="minorEastAsia"/>
                <w:b/>
                <w:bCs/>
                <w:i/>
                <w:iCs/>
                <w:sz w:val="21"/>
                <w:szCs w:val="21"/>
              </w:rPr>
              <w:t>jeigu juose aiškiai nurodytas specialisto vaidmuo projekte</w:t>
            </w:r>
            <w:r w:rsidRPr="009F114E">
              <w:rPr>
                <w:rStyle w:val="fadeinm1hgl8"/>
                <w:rFonts w:eastAsiaTheme="minorEastAsia"/>
                <w:i/>
                <w:iCs/>
                <w:sz w:val="21"/>
                <w:szCs w:val="21"/>
              </w:rPr>
              <w:t>.</w:t>
            </w:r>
          </w:p>
          <w:p w14:paraId="4DF5D540" w14:textId="77777777" w:rsidR="009F114E" w:rsidRDefault="009F114E" w:rsidP="00F2794C">
            <w:pPr>
              <w:spacing w:after="0" w:line="240" w:lineRule="auto"/>
              <w:jc w:val="both"/>
              <w:rPr>
                <w:rStyle w:val="fadeinm1hgl8"/>
                <w:i/>
                <w:iCs/>
              </w:rPr>
            </w:pPr>
          </w:p>
          <w:p w14:paraId="0E097843" w14:textId="77777777" w:rsidR="001E7D01" w:rsidRDefault="00AA185A" w:rsidP="00F2794C">
            <w:pPr>
              <w:spacing w:after="0" w:line="240" w:lineRule="auto"/>
              <w:jc w:val="both"/>
              <w:rPr>
                <w:rStyle w:val="fadeinm1hgl8"/>
                <w:i/>
                <w:iCs/>
              </w:rPr>
            </w:pPr>
            <w:r w:rsidRPr="00AA185A">
              <w:rPr>
                <w:rStyle w:val="fadeinm1hgl8"/>
                <w:i/>
                <w:iCs/>
              </w:rPr>
              <w:t>Dokumentuose turi būti galima aiškiai identifikuoti specialisto vardą, pavardę, funkcijas (vaidmenį), projekto / veiklos pobūdį</w:t>
            </w:r>
            <w:r>
              <w:rPr>
                <w:rStyle w:val="fadeinm1hgl8"/>
                <w:i/>
                <w:iCs/>
              </w:rPr>
              <w:t xml:space="preserve">. </w:t>
            </w:r>
          </w:p>
          <w:p w14:paraId="3B4FAEA0" w14:textId="596836C1" w:rsidR="0066121C" w:rsidRDefault="00F2794C" w:rsidP="00F2794C">
            <w:pPr>
              <w:spacing w:after="0" w:line="240" w:lineRule="auto"/>
              <w:jc w:val="both"/>
              <w:rPr>
                <w:rStyle w:val="fadeinm1hgl8"/>
                <w:i/>
                <w:iCs/>
              </w:rPr>
            </w:pPr>
            <w:r w:rsidRPr="00F2794C">
              <w:rPr>
                <w:rStyle w:val="fadeinm1hgl8"/>
                <w:i/>
                <w:iCs/>
              </w:rPr>
              <w:t>Nepateikus dokumentų, patvirtinančių deklaruojamą patirtį, už atitinkamą kriterijų skiriama 0 balų.</w:t>
            </w:r>
          </w:p>
          <w:p w14:paraId="4552E70F" w14:textId="77777777" w:rsidR="00F2794C" w:rsidRPr="00F2794C" w:rsidRDefault="00F2794C" w:rsidP="00F2794C">
            <w:pPr>
              <w:spacing w:after="0" w:line="240" w:lineRule="auto"/>
              <w:jc w:val="both"/>
              <w:rPr>
                <w:rStyle w:val="fadeinm1hgl8"/>
                <w:i/>
                <w:iCs/>
              </w:rPr>
            </w:pPr>
          </w:p>
          <w:p w14:paraId="1A3B1734" w14:textId="30224F95" w:rsidR="00F34B77" w:rsidRPr="00F34B77" w:rsidRDefault="00F34B77" w:rsidP="00F34B77">
            <w:pPr>
              <w:spacing w:after="0" w:line="240" w:lineRule="auto"/>
              <w:jc w:val="both"/>
              <w:rPr>
                <w:b/>
                <w:bCs/>
                <w:i/>
                <w:iCs/>
              </w:rPr>
            </w:pPr>
            <w:r w:rsidRPr="00F34B77">
              <w:rPr>
                <w:b/>
                <w:bCs/>
                <w:i/>
                <w:iCs/>
              </w:rPr>
              <w:t>Papildoma nuostata:</w:t>
            </w:r>
          </w:p>
          <w:p w14:paraId="64D07EF1" w14:textId="67F5EDBF" w:rsidR="00F2794C" w:rsidRPr="00F34B77" w:rsidRDefault="00F34B77" w:rsidP="00F34B77">
            <w:pPr>
              <w:spacing w:after="0" w:line="240" w:lineRule="auto"/>
              <w:jc w:val="both"/>
              <w:rPr>
                <w:i/>
                <w:iCs/>
              </w:rPr>
            </w:pPr>
            <w:r w:rsidRPr="00F34B77">
              <w:rPr>
                <w:i/>
                <w:iCs/>
              </w:rPr>
              <w:t>Perkančioji organizacija pasilieka teisę, be išankstinio įspėjimo, kreiptis į tiekėjo nurodytus užsakovus ar kitus subjektus pateiktos informacijos patikslinimui ar patvirtinimui.</w:t>
            </w:r>
          </w:p>
        </w:tc>
      </w:tr>
      <w:tr w:rsidR="00DC2605" w:rsidRPr="00A25B7E" w14:paraId="0B066497" w14:textId="77777777" w:rsidTr="007F1534">
        <w:trPr>
          <w:jc w:val="center"/>
        </w:trPr>
        <w:tc>
          <w:tcPr>
            <w:tcW w:w="9918" w:type="dxa"/>
            <w:gridSpan w:val="3"/>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526515E9" w14:textId="547EB608" w:rsidR="00DC2605" w:rsidRPr="00BA1C2C" w:rsidRDefault="00BA1C2C" w:rsidP="00CB0957">
            <w:pPr>
              <w:rPr>
                <w:rStyle w:val="fadeinm1hgl8"/>
                <w:b/>
                <w:bCs/>
                <w:i/>
                <w:iCs/>
              </w:rPr>
            </w:pPr>
            <w:r w:rsidRPr="00BA1C2C">
              <w:rPr>
                <w:rStyle w:val="fadeinm1hgl8"/>
                <w:b/>
                <w:bCs/>
                <w:i/>
                <w:iCs/>
              </w:rPr>
              <w:t>Trečias kriterijus. Socialinės atsakomybės kriterijus. (W</w:t>
            </w:r>
            <w:r w:rsidRPr="00BA1C2C">
              <w:rPr>
                <w:rStyle w:val="fadeinm1hgl8"/>
                <w:b/>
                <w:bCs/>
                <w:i/>
                <w:iCs/>
                <w:vertAlign w:val="subscript"/>
              </w:rPr>
              <w:t>3</w:t>
            </w:r>
            <w:r w:rsidRPr="00BA1C2C">
              <w:rPr>
                <w:rStyle w:val="fadeinm1hgl8"/>
                <w:b/>
                <w:bCs/>
                <w:i/>
                <w:iCs/>
              </w:rPr>
              <w:t>)</w:t>
            </w:r>
          </w:p>
        </w:tc>
      </w:tr>
      <w:bookmarkEnd w:id="2"/>
      <w:tr w:rsidR="00DC2605" w:rsidRPr="00A1462B" w14:paraId="1CE26804"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blHeader/>
        </w:trPr>
        <w:tc>
          <w:tcPr>
            <w:tcW w:w="822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7AA9C7"/>
            <w:tcMar>
              <w:top w:w="0" w:type="dxa"/>
              <w:left w:w="108" w:type="dxa"/>
              <w:bottom w:w="0" w:type="dxa"/>
              <w:right w:w="108" w:type="dxa"/>
            </w:tcMar>
            <w:vAlign w:val="center"/>
            <w:hideMark/>
          </w:tcPr>
          <w:p w14:paraId="74E457DE" w14:textId="77777777" w:rsidR="00DC2605" w:rsidRPr="00CB0957" w:rsidRDefault="00DC2605" w:rsidP="00CB0957">
            <w:pPr>
              <w:spacing w:after="0" w:line="240" w:lineRule="auto"/>
              <w:ind w:firstLine="21"/>
              <w:jc w:val="center"/>
              <w:rPr>
                <w:rFonts w:ascii="Calibri" w:eastAsia="Times New Roman" w:hAnsi="Calibri" w:cs="Calibri"/>
                <w:b/>
                <w:color w:val="FFFFFF"/>
                <w:sz w:val="20"/>
                <w:szCs w:val="20"/>
                <w:lang w:eastAsia="en-US"/>
              </w:rPr>
            </w:pPr>
            <w:r w:rsidRPr="00CB0957">
              <w:rPr>
                <w:rFonts w:ascii="Calibri" w:eastAsia="Times New Roman" w:hAnsi="Calibri" w:cs="Calibri"/>
                <w:b/>
                <w:color w:val="FFFFFF"/>
                <w:sz w:val="20"/>
                <w:szCs w:val="20"/>
                <w:lang w:eastAsia="en-US"/>
              </w:rPr>
              <w:t>Vertinimo kriterijai</w:t>
            </w:r>
          </w:p>
        </w:tc>
        <w:tc>
          <w:tcPr>
            <w:tcW w:w="1701" w:type="dxa"/>
            <w:tcBorders>
              <w:top w:val="single" w:sz="8" w:space="0" w:color="000000" w:themeColor="text1"/>
              <w:left w:val="nil"/>
              <w:bottom w:val="single" w:sz="8" w:space="0" w:color="000000" w:themeColor="text1"/>
              <w:right w:val="single" w:sz="8" w:space="0" w:color="000000" w:themeColor="text1"/>
            </w:tcBorders>
            <w:shd w:val="clear" w:color="auto" w:fill="7AA9C7"/>
            <w:vAlign w:val="center"/>
          </w:tcPr>
          <w:p w14:paraId="770BDB21" w14:textId="77777777" w:rsidR="00DC2605" w:rsidRPr="00CB0957" w:rsidRDefault="00DC2605" w:rsidP="00CB0957">
            <w:pPr>
              <w:spacing w:after="0" w:line="240" w:lineRule="auto"/>
              <w:ind w:firstLine="21"/>
              <w:jc w:val="center"/>
              <w:rPr>
                <w:rFonts w:ascii="Calibri" w:eastAsia="Times New Roman" w:hAnsi="Calibri" w:cs="Calibri"/>
                <w:b/>
                <w:color w:val="FFFFFF"/>
                <w:sz w:val="20"/>
                <w:szCs w:val="20"/>
                <w:lang w:eastAsia="en-US"/>
              </w:rPr>
            </w:pPr>
            <w:r w:rsidRPr="00CB0957">
              <w:rPr>
                <w:rFonts w:ascii="Calibri" w:eastAsia="Times New Roman" w:hAnsi="Calibri" w:cs="Calibri"/>
                <w:b/>
                <w:color w:val="FFFFFF"/>
                <w:sz w:val="20"/>
                <w:szCs w:val="20"/>
                <w:lang w:eastAsia="en-US"/>
              </w:rPr>
              <w:t>Kokybės kriterijaus parametrui suteikiami balai</w:t>
            </w:r>
          </w:p>
        </w:tc>
      </w:tr>
      <w:tr w:rsidR="00DC2605" w:rsidRPr="006F4A6B" w14:paraId="2B7A179B"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923" w:type="dxa"/>
            <w:gridSpan w:val="3"/>
            <w:tcBorders>
              <w:top w:val="single" w:sz="8" w:space="0" w:color="000000" w:themeColor="text1"/>
              <w:left w:val="single" w:sz="4" w:space="0" w:color="auto"/>
              <w:bottom w:val="single" w:sz="8" w:space="0" w:color="000000" w:themeColor="text1"/>
              <w:right w:val="single" w:sz="8" w:space="0" w:color="000000" w:themeColor="text1"/>
            </w:tcBorders>
            <w:shd w:val="clear" w:color="auto" w:fill="F2F2F2" w:themeFill="background1" w:themeFillShade="F2"/>
            <w:tcMar>
              <w:top w:w="0" w:type="dxa"/>
              <w:left w:w="108" w:type="dxa"/>
              <w:bottom w:w="0" w:type="dxa"/>
              <w:right w:w="108" w:type="dxa"/>
            </w:tcMar>
          </w:tcPr>
          <w:p w14:paraId="34BD3201"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Papildomos sveikatos priežiūros garantijos</w:t>
            </w:r>
          </w:p>
          <w:p w14:paraId="59340DF4"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 xml:space="preserve">Tikslas: </w:t>
            </w:r>
            <w:r w:rsidRPr="004B2429">
              <w:rPr>
                <w:rFonts w:ascii="Times New Roman" w:eastAsia="Times New Roman" w:hAnsi="Times New Roman" w:cs="Times New Roman"/>
                <w:color w:val="000000" w:themeColor="text1"/>
              </w:rPr>
              <w:t>užtikrinti, kad darbuotojai, dirbantys prie švietimo duomenų modelio kūrimo ir palaikymo, gautų ne tik privalomą sveikatos draudimą, bet ir papildomas sveikatos priežiūros paslaugas, kurios didintų jų darbo našumą ir gerovę</w:t>
            </w:r>
            <w:r w:rsidRPr="006F4A6B">
              <w:rPr>
                <w:rFonts w:ascii="Times New Roman" w:eastAsia="Times New Roman" w:hAnsi="Times New Roman" w:cs="Times New Roman"/>
                <w:color w:val="000000" w:themeColor="text1"/>
              </w:rPr>
              <w:t>.</w:t>
            </w:r>
          </w:p>
          <w:p w14:paraId="3D082F52"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Siūlomos papildomos sveikatos priežiūros paslaugos:</w:t>
            </w:r>
          </w:p>
          <w:p w14:paraId="7E0C22EB"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Dažnesni nei priklauso pagal teisės aktus sveikatos patikrinimai – organizuojami darbdavio arba finansuojami individualiai, siekiant užtikrinti darbuotojų sveikatos prevenciją.</w:t>
            </w:r>
          </w:p>
          <w:p w14:paraId="32A4922D"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Psichologinės pagalbos programa / streso valdymo kursai – apima psichologo konsultacijas, emocinės gerovės mokymus, perdegimo prevenciją.</w:t>
            </w:r>
          </w:p>
          <w:p w14:paraId="6E88851D"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Fizinės sveikatos programos – sporto klubo abonementai, individualūs treniruoklių salės planai ar darbo vietoje organizuojamos sveikatingumo programos.</w:t>
            </w:r>
          </w:p>
          <w:p w14:paraId="06678F4B"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Medicininė pagalba užsienyje komandiruočių metu – apdrausta medicininė pagalba darbuotojui, esant užsienyje.</w:t>
            </w:r>
          </w:p>
          <w:p w14:paraId="4DF0D722"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Kita (tiekėjas privalo nurodyti ir pagrįsti, kaip ši paslauga prisideda prie darbuotojų sveikatos gerovės).</w:t>
            </w:r>
          </w:p>
        </w:tc>
      </w:tr>
      <w:tr w:rsidR="00DC2605" w:rsidRPr="006F4A6B" w14:paraId="7FB051BD"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222" w:type="dxa"/>
            <w:gridSpan w:val="2"/>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05E87080"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lastRenderedPageBreak/>
              <w:t>Jei tiekėjas siūlo bent 4 iš šių papildomų sveikatos priežiūros paslaugų.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41309426" w14:textId="77777777" w:rsidR="00DC2605" w:rsidRPr="006F4A6B" w:rsidRDefault="00DC2605" w:rsidP="007F1534">
            <w:pPr>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3</w:t>
            </w:r>
          </w:p>
        </w:tc>
      </w:tr>
      <w:tr w:rsidR="00DC2605" w:rsidRPr="006F4A6B" w14:paraId="5035373E"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222" w:type="dxa"/>
            <w:gridSpan w:val="2"/>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2A3CBAFE"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tiekėjas siūlo bent 3 iš šių papildomų paslaugų.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76DE7B83" w14:textId="77777777" w:rsidR="00DC2605" w:rsidRPr="006F4A6B" w:rsidRDefault="00DC2605" w:rsidP="007F1534">
            <w:pPr>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p>
        </w:tc>
      </w:tr>
      <w:tr w:rsidR="00DC2605" w:rsidRPr="006F4A6B" w14:paraId="218D6635"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222" w:type="dxa"/>
            <w:gridSpan w:val="2"/>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249519AB"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tiekėjas siūlo bent 2 iš šių papildomų paslaugų.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07068E4A" w14:textId="77777777" w:rsidR="00DC2605" w:rsidRPr="006F4A6B" w:rsidRDefault="00DC2605" w:rsidP="007F1534">
            <w:pPr>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w:t>
            </w:r>
          </w:p>
        </w:tc>
      </w:tr>
      <w:tr w:rsidR="00DC2605" w:rsidRPr="006F4A6B" w14:paraId="2E4C6D37"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222" w:type="dxa"/>
            <w:gridSpan w:val="2"/>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4896B102"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tiekėjas siūlo bent 1 iš šių papildomų paslaugų.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58116494" w14:textId="77777777" w:rsidR="00DC2605" w:rsidRPr="006F4A6B" w:rsidRDefault="00DC2605" w:rsidP="007F1534">
            <w:pPr>
              <w:spacing w:line="240" w:lineRule="auto"/>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,5</w:t>
            </w:r>
          </w:p>
        </w:tc>
      </w:tr>
      <w:tr w:rsidR="00DC2605" w:rsidRPr="006F4A6B" w14:paraId="310ABD47"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222" w:type="dxa"/>
            <w:gridSpan w:val="2"/>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45069C97"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papildomų sveikatos garantijų nėra.</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29B21CE1" w14:textId="77777777" w:rsidR="00DC2605" w:rsidRPr="006F4A6B" w:rsidRDefault="00DC2605" w:rsidP="007F1534">
            <w:pPr>
              <w:spacing w:line="240" w:lineRule="auto"/>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0</w:t>
            </w:r>
          </w:p>
        </w:tc>
      </w:tr>
      <w:tr w:rsidR="00DC2605" w:rsidRPr="006F4A6B" w14:paraId="53494EAE"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923" w:type="dxa"/>
            <w:gridSpan w:val="3"/>
            <w:tcBorders>
              <w:top w:val="single" w:sz="8" w:space="0" w:color="000000" w:themeColor="text1"/>
              <w:left w:val="single" w:sz="4" w:space="0" w:color="auto"/>
              <w:bottom w:val="single" w:sz="8" w:space="0" w:color="000000" w:themeColor="text1"/>
              <w:right w:val="single" w:sz="8" w:space="0" w:color="000000" w:themeColor="text1"/>
            </w:tcBorders>
            <w:shd w:val="clear" w:color="auto" w:fill="FFF2CC" w:themeFill="accent4" w:themeFillTint="33"/>
            <w:tcMar>
              <w:top w:w="0" w:type="dxa"/>
              <w:left w:w="108" w:type="dxa"/>
              <w:bottom w:w="0" w:type="dxa"/>
              <w:right w:w="108" w:type="dxa"/>
            </w:tcMar>
          </w:tcPr>
          <w:p w14:paraId="2EE90186" w14:textId="77777777" w:rsidR="007F1534" w:rsidRDefault="00DC2605" w:rsidP="007F1534">
            <w:pPr>
              <w:spacing w:line="240" w:lineRule="auto"/>
              <w:rPr>
                <w:rFonts w:ascii="Times New Roman" w:eastAsia="Times New Roman" w:hAnsi="Times New Roman" w:cs="Times New Roman"/>
                <w:b/>
                <w:bCs/>
                <w:i/>
                <w:iCs/>
                <w:color w:val="000000" w:themeColor="text1"/>
              </w:rPr>
            </w:pPr>
            <w:r w:rsidRPr="00A1462B">
              <w:rPr>
                <w:rFonts w:ascii="Times New Roman" w:eastAsia="Times New Roman" w:hAnsi="Times New Roman" w:cs="Times New Roman"/>
                <w:b/>
                <w:bCs/>
                <w:i/>
                <w:iCs/>
                <w:color w:val="000000" w:themeColor="text1"/>
              </w:rPr>
              <w:t>Pastabos:</w:t>
            </w:r>
          </w:p>
          <w:p w14:paraId="618C0283" w14:textId="22A4FF75" w:rsidR="00DC2605" w:rsidRPr="007F1534" w:rsidRDefault="00DC2605" w:rsidP="007F1534">
            <w:pPr>
              <w:spacing w:line="240" w:lineRule="auto"/>
              <w:rPr>
                <w:rFonts w:ascii="Times New Roman" w:eastAsia="Times New Roman" w:hAnsi="Times New Roman" w:cs="Times New Roman"/>
                <w:b/>
                <w:bCs/>
                <w:i/>
                <w:iCs/>
                <w:color w:val="000000" w:themeColor="text1"/>
              </w:rPr>
            </w:pPr>
            <w:r w:rsidRPr="00A1462B">
              <w:rPr>
                <w:rFonts w:ascii="Times New Roman" w:eastAsia="Times New Roman" w:hAnsi="Times New Roman" w:cs="Times New Roman"/>
                <w:i/>
                <w:iCs/>
                <w:color w:val="000000" w:themeColor="text1"/>
              </w:rPr>
              <w:t>Tiekėjai privalo pateikti įrodymus – patvirtintą garantijų aprašymą ar socialinių garantijų politiką, nurodant siūlomas paslaugas, jų suteikimo būdą ir terminą, ar jos papildomos prie valstybės garantijų, bei pateikiant patvirtinimo dokumentus (pvz., draudimo polisai, įmonės nuostatai) arba kitus lygiaverčius įrodymus.</w:t>
            </w:r>
          </w:p>
        </w:tc>
      </w:tr>
      <w:tr w:rsidR="00DC2605" w:rsidRPr="006F4A6B" w14:paraId="68E2B86D"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923" w:type="dxa"/>
            <w:gridSpan w:val="3"/>
            <w:tcBorders>
              <w:top w:val="single" w:sz="8" w:space="0" w:color="000000" w:themeColor="text1"/>
              <w:left w:val="single" w:sz="4" w:space="0" w:color="auto"/>
              <w:bottom w:val="single" w:sz="8" w:space="0" w:color="000000" w:themeColor="text1"/>
              <w:right w:val="single" w:sz="8" w:space="0" w:color="000000" w:themeColor="text1"/>
            </w:tcBorders>
            <w:shd w:val="clear" w:color="auto" w:fill="F2F2F2" w:themeFill="background1" w:themeFillShade="F2"/>
            <w:tcMar>
              <w:top w:w="0" w:type="dxa"/>
              <w:left w:w="108" w:type="dxa"/>
              <w:bottom w:w="0" w:type="dxa"/>
              <w:right w:w="108" w:type="dxa"/>
            </w:tcMar>
          </w:tcPr>
          <w:p w14:paraId="3E5C430D" w14:textId="77777777" w:rsidR="00DC2605" w:rsidRPr="006F4A6B" w:rsidRDefault="00DC2605" w:rsidP="007F1534">
            <w:pPr>
              <w:spacing w:line="240" w:lineRule="auto"/>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Šeimos ir darbo įsipareigojimų derinimo priemonės</w:t>
            </w:r>
          </w:p>
          <w:p w14:paraId="74851B64"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A1462B">
              <w:rPr>
                <w:rFonts w:ascii="Times New Roman" w:eastAsia="Times New Roman" w:hAnsi="Times New Roman" w:cs="Times New Roman"/>
                <w:b/>
                <w:bCs/>
                <w:color w:val="000000" w:themeColor="text1"/>
              </w:rPr>
              <w:t>Tikslas:</w:t>
            </w:r>
            <w:r w:rsidRPr="006F4A6B">
              <w:rPr>
                <w:rFonts w:ascii="Times New Roman" w:eastAsia="Times New Roman" w:hAnsi="Times New Roman" w:cs="Times New Roman"/>
                <w:color w:val="000000" w:themeColor="text1"/>
              </w:rPr>
              <w:t xml:space="preserve"> skatinti tiekėjus siūlyti papildomas gerovės programas darbuotojams, kad būtų mažinamas perdegimo ir streso lygis bei didinama darbo efektyvumo kokybė.</w:t>
            </w:r>
          </w:p>
          <w:p w14:paraId="3178CB15"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Siūlomos papildomos naudos:</w:t>
            </w:r>
          </w:p>
          <w:p w14:paraId="0213B2EF"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Papildomas atostogas - bent 2 papildomos dienos per metus virš valstybės nustatytų minimalių atostogų.</w:t>
            </w:r>
          </w:p>
          <w:p w14:paraId="48C4272E"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 xml:space="preserve">Lankstų darbo grafiką, lanksti darbo pradžia ir pabaiga – leidžia darbuotojams pradėti ir baigti darbą skirtingu laiku, pritaikant jų gyvenimo ritmui. Lankstus darbo grafikas tai nėra galimybė dirbti nuotoliu, </w:t>
            </w:r>
            <w:proofErr w:type="spellStart"/>
            <w:r w:rsidRPr="006F4A6B">
              <w:rPr>
                <w:rFonts w:ascii="Times New Roman" w:eastAsia="Times New Roman" w:hAnsi="Times New Roman" w:cs="Times New Roman"/>
                <w:color w:val="000000" w:themeColor="text1"/>
              </w:rPr>
              <w:t>t.y</w:t>
            </w:r>
            <w:proofErr w:type="spellEnd"/>
            <w:r w:rsidRPr="006F4A6B">
              <w:rPr>
                <w:rFonts w:ascii="Times New Roman" w:eastAsia="Times New Roman" w:hAnsi="Times New Roman" w:cs="Times New Roman"/>
                <w:color w:val="000000" w:themeColor="text1"/>
              </w:rPr>
              <w:t>. galimybė pradėti sau patogiu laiku ir atitinkamai pabaigti patogiu laiku, o darbe būti nurodytomis valandomis, kurios nėra lanksčios, pvz. 9-16 val.</w:t>
            </w:r>
          </w:p>
          <w:p w14:paraId="281FFDEF"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Nuotolinis darbas - galimybė pasirinkti dirbti nuotoliniu ar hibridiniu būdu, kai toks būdas nėra privalomas suteikti pagal teisės aktus.</w:t>
            </w:r>
          </w:p>
          <w:p w14:paraId="6E5D8BB8"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dienos sveikatai („</w:t>
            </w:r>
            <w:proofErr w:type="spellStart"/>
            <w:r w:rsidRPr="006F4A6B">
              <w:rPr>
                <w:rFonts w:ascii="Times New Roman" w:eastAsia="Times New Roman" w:hAnsi="Times New Roman" w:cs="Times New Roman"/>
                <w:color w:val="000000" w:themeColor="text1"/>
              </w:rPr>
              <w:t>Wellness</w:t>
            </w:r>
            <w:proofErr w:type="spellEnd"/>
            <w:r w:rsidRPr="006F4A6B">
              <w:rPr>
                <w:rFonts w:ascii="Times New Roman" w:eastAsia="Times New Roman" w:hAnsi="Times New Roman" w:cs="Times New Roman"/>
                <w:color w:val="000000" w:themeColor="text1"/>
              </w:rPr>
              <w:t xml:space="preserve"> </w:t>
            </w:r>
            <w:proofErr w:type="spellStart"/>
            <w:r w:rsidRPr="006F4A6B">
              <w:rPr>
                <w:rFonts w:ascii="Times New Roman" w:eastAsia="Times New Roman" w:hAnsi="Times New Roman" w:cs="Times New Roman"/>
                <w:color w:val="000000" w:themeColor="text1"/>
              </w:rPr>
              <w:t>Days</w:t>
            </w:r>
            <w:proofErr w:type="spellEnd"/>
            <w:r w:rsidRPr="006F4A6B">
              <w:rPr>
                <w:rFonts w:ascii="Times New Roman" w:eastAsia="Times New Roman" w:hAnsi="Times New Roman" w:cs="Times New Roman"/>
                <w:color w:val="000000" w:themeColor="text1"/>
              </w:rPr>
              <w:t>“) Papildomos laisvos arba perdegimo prevencijai – Tiekėjas suteikia darbuotojams bent dvi papildomas apmokamas laisvas dienas per metus, skirtas sveikatos ir gerovės palaikymui.</w:t>
            </w:r>
          </w:p>
          <w:p w14:paraId="15C60024"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Subsidijuojamos vaikų priežiūros paslaugos darbuotojams, turintiems mažamečius vaikus.</w:t>
            </w:r>
          </w:p>
          <w:p w14:paraId="680026F0"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Kita (tiekėjas privalo nurodyti ir pagrįsti, kaip ši nauda prisideda prie darbuotojų skatinimo).</w:t>
            </w:r>
          </w:p>
        </w:tc>
      </w:tr>
      <w:tr w:rsidR="00DC2605" w:rsidRPr="006F4A6B" w14:paraId="33AB037A"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222" w:type="dxa"/>
            <w:gridSpan w:val="2"/>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5CCA155F"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tiekėjas siūlo bent 4 iš šių papildomų naudų.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4FA2CD4E" w14:textId="77777777" w:rsidR="00DC2605" w:rsidRPr="006F4A6B" w:rsidRDefault="00DC2605" w:rsidP="007F1534">
            <w:pPr>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p>
        </w:tc>
      </w:tr>
      <w:tr w:rsidR="00DC2605" w:rsidRPr="006F4A6B" w14:paraId="3A47B44A"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222" w:type="dxa"/>
            <w:gridSpan w:val="2"/>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42B12681"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tiekėjas siūlo bent 3 iš šių papildomų naudų.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211EEBC5" w14:textId="77777777" w:rsidR="00DC2605" w:rsidRPr="006F4A6B" w:rsidRDefault="00DC2605" w:rsidP="007F1534">
            <w:pPr>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w:t>
            </w:r>
          </w:p>
        </w:tc>
      </w:tr>
      <w:tr w:rsidR="00DC2605" w:rsidRPr="006F4A6B" w14:paraId="18CEE869"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222" w:type="dxa"/>
            <w:gridSpan w:val="2"/>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6BDC5EE9"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tiekėjas siūlo bent 2 iš šių papildomų naudų.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0031FD4B" w14:textId="77777777" w:rsidR="00DC2605" w:rsidRPr="006F4A6B" w:rsidRDefault="00DC2605" w:rsidP="007F1534">
            <w:pPr>
              <w:spacing w:line="240" w:lineRule="auto"/>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0,5</w:t>
            </w:r>
          </w:p>
        </w:tc>
      </w:tr>
      <w:tr w:rsidR="00DC2605" w:rsidRPr="006F4A6B" w14:paraId="145F9B2E"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222" w:type="dxa"/>
            <w:gridSpan w:val="2"/>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54B6C688"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tiekėjas siūlo bent 1 iš šių papildomų naudų.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02EB3512" w14:textId="77777777" w:rsidR="00DC2605" w:rsidRPr="006F4A6B" w:rsidRDefault="00DC2605" w:rsidP="007F1534">
            <w:pPr>
              <w:spacing w:line="240" w:lineRule="auto"/>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0,3</w:t>
            </w:r>
          </w:p>
        </w:tc>
      </w:tr>
      <w:tr w:rsidR="00DC2605" w:rsidRPr="006F4A6B" w14:paraId="492B96F0"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222" w:type="dxa"/>
            <w:gridSpan w:val="2"/>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32D0EA90"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papildomų naudų nenumatyta.</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13C35F4C" w14:textId="77777777" w:rsidR="00DC2605" w:rsidRPr="006F4A6B" w:rsidRDefault="00DC2605" w:rsidP="007F1534">
            <w:pPr>
              <w:spacing w:line="240" w:lineRule="auto"/>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0</w:t>
            </w:r>
          </w:p>
        </w:tc>
      </w:tr>
      <w:tr w:rsidR="00DC2605" w:rsidRPr="00A1462B" w14:paraId="52054583"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923" w:type="dxa"/>
            <w:gridSpan w:val="3"/>
            <w:tcBorders>
              <w:top w:val="single" w:sz="8" w:space="0" w:color="000000" w:themeColor="text1"/>
              <w:left w:val="single" w:sz="4" w:space="0" w:color="auto"/>
              <w:bottom w:val="single" w:sz="8" w:space="0" w:color="000000" w:themeColor="text1"/>
              <w:right w:val="single" w:sz="8" w:space="0" w:color="000000" w:themeColor="text1"/>
            </w:tcBorders>
            <w:shd w:val="clear" w:color="auto" w:fill="FFF2CC" w:themeFill="accent4" w:themeFillTint="33"/>
            <w:tcMar>
              <w:top w:w="0" w:type="dxa"/>
              <w:left w:w="108" w:type="dxa"/>
              <w:bottom w:w="0" w:type="dxa"/>
              <w:right w:w="108" w:type="dxa"/>
            </w:tcMar>
          </w:tcPr>
          <w:p w14:paraId="0270F3A7" w14:textId="77777777" w:rsidR="007F1534" w:rsidRDefault="00DC2605" w:rsidP="007F1534">
            <w:pPr>
              <w:spacing w:line="240" w:lineRule="auto"/>
              <w:rPr>
                <w:rFonts w:ascii="Times New Roman" w:eastAsia="Times New Roman" w:hAnsi="Times New Roman" w:cs="Times New Roman"/>
                <w:b/>
                <w:bCs/>
                <w:i/>
                <w:iCs/>
                <w:color w:val="000000" w:themeColor="text1"/>
              </w:rPr>
            </w:pPr>
            <w:r w:rsidRPr="00A1462B">
              <w:rPr>
                <w:rFonts w:ascii="Times New Roman" w:eastAsia="Times New Roman" w:hAnsi="Times New Roman" w:cs="Times New Roman"/>
                <w:b/>
                <w:bCs/>
                <w:i/>
                <w:iCs/>
                <w:color w:val="000000" w:themeColor="text1"/>
              </w:rPr>
              <w:t>Pastabos:</w:t>
            </w:r>
          </w:p>
          <w:p w14:paraId="46AF66BD" w14:textId="264D66E4" w:rsidR="00DC2605" w:rsidRPr="007F1534" w:rsidRDefault="00DC2605" w:rsidP="007F1534">
            <w:pPr>
              <w:spacing w:line="240" w:lineRule="auto"/>
              <w:rPr>
                <w:rFonts w:ascii="Times New Roman" w:eastAsia="Times New Roman" w:hAnsi="Times New Roman" w:cs="Times New Roman"/>
                <w:b/>
                <w:bCs/>
                <w:i/>
                <w:iCs/>
                <w:color w:val="000000" w:themeColor="text1"/>
              </w:rPr>
            </w:pPr>
            <w:r w:rsidRPr="00A1462B">
              <w:rPr>
                <w:rFonts w:ascii="Times New Roman" w:eastAsia="Times New Roman" w:hAnsi="Times New Roman" w:cs="Times New Roman"/>
                <w:i/>
                <w:iCs/>
                <w:color w:val="000000" w:themeColor="text1"/>
              </w:rPr>
              <w:t>Tiekėjai turi pateikti oficialią įmonės darbo organizavimo politiką arba sutartinius įsipareigojimus, nurodant taikomas atostogų ir darbo lankstumo priemones, suteikiamų papildomų atostogų dienų skaičių, lankstaus darbo grafiko sąlygas bei pateikiant tai patvirtinančius dokumentus (pvz., vidaus taisykles, darbo sutarties nuostatas) arba kitus lygiaverčius įrodymus.</w:t>
            </w:r>
          </w:p>
        </w:tc>
      </w:tr>
    </w:tbl>
    <w:p w14:paraId="363485C9" w14:textId="668E70F9" w:rsidR="003702F7" w:rsidRDefault="003702F7" w:rsidP="007F1534">
      <w:pPr>
        <w:spacing w:after="0" w:line="240" w:lineRule="auto"/>
        <w:jc w:val="both"/>
        <w:rPr>
          <w:rFonts w:ascii="Calibri" w:eastAsia="Times New Roman" w:hAnsi="Calibri" w:cs="Calibri"/>
          <w:bCs/>
          <w:sz w:val="20"/>
          <w:szCs w:val="20"/>
          <w:lang w:eastAsia="en-US"/>
        </w:rPr>
      </w:pPr>
    </w:p>
    <w:sectPr w:rsidR="003702F7">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6E2A8" w14:textId="77777777" w:rsidR="00807308" w:rsidRDefault="00807308" w:rsidP="00650198">
      <w:pPr>
        <w:spacing w:after="0" w:line="240" w:lineRule="auto"/>
      </w:pPr>
      <w:r>
        <w:separator/>
      </w:r>
    </w:p>
  </w:endnote>
  <w:endnote w:type="continuationSeparator" w:id="0">
    <w:p w14:paraId="2328B439" w14:textId="77777777" w:rsidR="00807308" w:rsidRDefault="00807308" w:rsidP="00650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F5BDE" w14:textId="77777777" w:rsidR="00807308" w:rsidRDefault="00807308" w:rsidP="00650198">
      <w:pPr>
        <w:spacing w:after="0" w:line="240" w:lineRule="auto"/>
      </w:pPr>
      <w:r>
        <w:separator/>
      </w:r>
    </w:p>
  </w:footnote>
  <w:footnote w:type="continuationSeparator" w:id="0">
    <w:p w14:paraId="57BF000F" w14:textId="77777777" w:rsidR="00807308" w:rsidRDefault="00807308" w:rsidP="00650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9133" w14:textId="564CD891" w:rsidR="00650198" w:rsidRDefault="00300A83" w:rsidP="00300A83">
    <w:pPr>
      <w:pStyle w:val="Header"/>
    </w:pPr>
    <w:r>
      <w:rPr>
        <w:noProof/>
      </w:rPr>
      <w:drawing>
        <wp:inline distT="0" distB="0" distL="0" distR="0" wp14:anchorId="303B5AD9" wp14:editId="2E40165F">
          <wp:extent cx="469265" cy="560705"/>
          <wp:effectExtent l="0" t="0" r="698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9265" cy="560705"/>
                  </a:xfrm>
                  <a:prstGeom prst="rect">
                    <a:avLst/>
                  </a:prstGeom>
                  <a:noFill/>
                </pic:spPr>
              </pic:pic>
            </a:graphicData>
          </a:graphic>
        </wp:inline>
      </w:drawing>
    </w:r>
    <w:r>
      <w:t xml:space="preserve">                                                                    </w:t>
    </w:r>
    <w:r w:rsidR="00650198" w:rsidRPr="00650198">
      <w:t>Pirkimo sąlygų 7 priedas „Pasiūlymų vertinimo kriterijai ir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E287C"/>
    <w:multiLevelType w:val="multilevel"/>
    <w:tmpl w:val="D2B89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63E10"/>
    <w:multiLevelType w:val="hybridMultilevel"/>
    <w:tmpl w:val="0C2EA244"/>
    <w:lvl w:ilvl="0" w:tplc="029EEA3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F0C4C"/>
    <w:multiLevelType w:val="multilevel"/>
    <w:tmpl w:val="D688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063C3C"/>
    <w:multiLevelType w:val="hybridMultilevel"/>
    <w:tmpl w:val="7A8257CC"/>
    <w:lvl w:ilvl="0" w:tplc="8738E5F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F372BE"/>
    <w:multiLevelType w:val="multilevel"/>
    <w:tmpl w:val="6C86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663C9A"/>
    <w:multiLevelType w:val="multilevel"/>
    <w:tmpl w:val="C226D8F4"/>
    <w:lvl w:ilvl="0">
      <w:start w:val="45"/>
      <w:numFmt w:val="decimal"/>
      <w:lvlText w:val="%1."/>
      <w:lvlJc w:val="left"/>
      <w:pPr>
        <w:ind w:left="2713" w:hanging="444"/>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26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6249" w:hanging="720"/>
      </w:pPr>
      <w:rPr>
        <w:rFonts w:hint="default"/>
        <w:spacing w:val="-1"/>
        <w:w w:val="100"/>
        <w:lang w:val="lt-LT" w:eastAsia="en-US" w:bidi="ar-SA"/>
      </w:rPr>
    </w:lvl>
    <w:lvl w:ilvl="3">
      <w:start w:val="1"/>
      <w:numFmt w:val="decimal"/>
      <w:lvlText w:val="%1.%2.%3.%4."/>
      <w:lvlJc w:val="left"/>
      <w:pPr>
        <w:ind w:left="262" w:hanging="956"/>
      </w:pPr>
      <w:rPr>
        <w:rFonts w:hint="default"/>
        <w:spacing w:val="0"/>
        <w:w w:val="100"/>
        <w:lang w:val="lt-LT" w:eastAsia="en-US" w:bidi="ar-SA"/>
      </w:rPr>
    </w:lvl>
    <w:lvl w:ilvl="4">
      <w:numFmt w:val="bullet"/>
      <w:lvlText w:val="•"/>
      <w:lvlJc w:val="left"/>
      <w:pPr>
        <w:ind w:left="3938" w:hanging="956"/>
      </w:pPr>
      <w:rPr>
        <w:rFonts w:hint="default"/>
        <w:lang w:val="lt-LT" w:eastAsia="en-US" w:bidi="ar-SA"/>
      </w:rPr>
    </w:lvl>
    <w:lvl w:ilvl="5">
      <w:numFmt w:val="bullet"/>
      <w:lvlText w:val="•"/>
      <w:lvlJc w:val="left"/>
      <w:pPr>
        <w:ind w:left="5016" w:hanging="956"/>
      </w:pPr>
      <w:rPr>
        <w:rFonts w:hint="default"/>
        <w:lang w:val="lt-LT" w:eastAsia="en-US" w:bidi="ar-SA"/>
      </w:rPr>
    </w:lvl>
    <w:lvl w:ilvl="6">
      <w:numFmt w:val="bullet"/>
      <w:lvlText w:val="•"/>
      <w:lvlJc w:val="left"/>
      <w:pPr>
        <w:ind w:left="6094" w:hanging="956"/>
      </w:pPr>
      <w:rPr>
        <w:rFonts w:hint="default"/>
        <w:lang w:val="lt-LT" w:eastAsia="en-US" w:bidi="ar-SA"/>
      </w:rPr>
    </w:lvl>
    <w:lvl w:ilvl="7">
      <w:numFmt w:val="bullet"/>
      <w:lvlText w:val="•"/>
      <w:lvlJc w:val="left"/>
      <w:pPr>
        <w:ind w:left="7172" w:hanging="956"/>
      </w:pPr>
      <w:rPr>
        <w:rFonts w:hint="default"/>
        <w:lang w:val="lt-LT" w:eastAsia="en-US" w:bidi="ar-SA"/>
      </w:rPr>
    </w:lvl>
    <w:lvl w:ilvl="8">
      <w:numFmt w:val="bullet"/>
      <w:lvlText w:val="•"/>
      <w:lvlJc w:val="left"/>
      <w:pPr>
        <w:ind w:left="8250" w:hanging="956"/>
      </w:pPr>
      <w:rPr>
        <w:rFonts w:hint="default"/>
        <w:lang w:val="lt-LT" w:eastAsia="en-US" w:bidi="ar-SA"/>
      </w:rPr>
    </w:lvl>
  </w:abstractNum>
  <w:abstractNum w:abstractNumId="6" w15:restartNumberingAfterBreak="0">
    <w:nsid w:val="21AC0B37"/>
    <w:multiLevelType w:val="multilevel"/>
    <w:tmpl w:val="F862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C1159A"/>
    <w:multiLevelType w:val="hybridMultilevel"/>
    <w:tmpl w:val="BEF42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C1E53E1"/>
    <w:multiLevelType w:val="multilevel"/>
    <w:tmpl w:val="6B0A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CBF73DF"/>
    <w:multiLevelType w:val="hybridMultilevel"/>
    <w:tmpl w:val="EB6E90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FDB424F"/>
    <w:multiLevelType w:val="hybridMultilevel"/>
    <w:tmpl w:val="2E0A9D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1429"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75D4D98"/>
    <w:multiLevelType w:val="multilevel"/>
    <w:tmpl w:val="66625EFA"/>
    <w:lvl w:ilvl="0">
      <w:start w:val="1"/>
      <w:numFmt w:val="decimal"/>
      <w:lvlText w:val="%1."/>
      <w:lvlJc w:val="left"/>
      <w:pPr>
        <w:ind w:left="1919" w:hanging="360"/>
      </w:pPr>
      <w:rPr>
        <w:rFonts w:hint="default"/>
        <w:b/>
        <w:bCs/>
        <w:sz w:val="20"/>
        <w:szCs w:val="20"/>
      </w:rPr>
    </w:lvl>
    <w:lvl w:ilvl="1">
      <w:start w:val="1"/>
      <w:numFmt w:val="decimal"/>
      <w:isLgl/>
      <w:lvlText w:val="%1.%2."/>
      <w:lvlJc w:val="left"/>
      <w:pPr>
        <w:ind w:left="1919"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639" w:hanging="1080"/>
      </w:pPr>
      <w:rPr>
        <w:rFonts w:hint="default"/>
      </w:rPr>
    </w:lvl>
    <w:lvl w:ilvl="5">
      <w:start w:val="1"/>
      <w:numFmt w:val="decimal"/>
      <w:isLgl/>
      <w:lvlText w:val="%1.%2.%3.%4.%5.%6."/>
      <w:lvlJc w:val="left"/>
      <w:pPr>
        <w:ind w:left="2639" w:hanging="1080"/>
      </w:pPr>
      <w:rPr>
        <w:rFonts w:hint="default"/>
      </w:rPr>
    </w:lvl>
    <w:lvl w:ilvl="6">
      <w:start w:val="1"/>
      <w:numFmt w:val="decimal"/>
      <w:isLgl/>
      <w:lvlText w:val="%1.%2.%3.%4.%5.%6.%7."/>
      <w:lvlJc w:val="left"/>
      <w:pPr>
        <w:ind w:left="2999" w:hanging="1440"/>
      </w:pPr>
      <w:rPr>
        <w:rFonts w:hint="default"/>
      </w:rPr>
    </w:lvl>
    <w:lvl w:ilvl="7">
      <w:start w:val="1"/>
      <w:numFmt w:val="decimal"/>
      <w:isLgl/>
      <w:lvlText w:val="%1.%2.%3.%4.%5.%6.%7.%8."/>
      <w:lvlJc w:val="left"/>
      <w:pPr>
        <w:ind w:left="2999" w:hanging="1440"/>
      </w:pPr>
      <w:rPr>
        <w:rFonts w:hint="default"/>
      </w:rPr>
    </w:lvl>
    <w:lvl w:ilvl="8">
      <w:start w:val="1"/>
      <w:numFmt w:val="decimal"/>
      <w:isLgl/>
      <w:lvlText w:val="%1.%2.%3.%4.%5.%6.%7.%8.%9."/>
      <w:lvlJc w:val="left"/>
      <w:pPr>
        <w:ind w:left="3359" w:hanging="1800"/>
      </w:pPr>
      <w:rPr>
        <w:rFonts w:hint="default"/>
      </w:rPr>
    </w:lvl>
  </w:abstractNum>
  <w:abstractNum w:abstractNumId="13"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9006D6D"/>
    <w:multiLevelType w:val="hybridMultilevel"/>
    <w:tmpl w:val="422637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1E93F8C"/>
    <w:multiLevelType w:val="hybridMultilevel"/>
    <w:tmpl w:val="5ED6BCDA"/>
    <w:lvl w:ilvl="0" w:tplc="DA78C39A">
      <w:start w:val="5"/>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4DE3011"/>
    <w:multiLevelType w:val="hybridMultilevel"/>
    <w:tmpl w:val="C7E2E5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81B6ADF"/>
    <w:multiLevelType w:val="multilevel"/>
    <w:tmpl w:val="5DD04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2540787">
    <w:abstractNumId w:val="4"/>
  </w:num>
  <w:num w:numId="2" w16cid:durableId="1426993692">
    <w:abstractNumId w:val="8"/>
  </w:num>
  <w:num w:numId="3" w16cid:durableId="741755952">
    <w:abstractNumId w:val="17"/>
  </w:num>
  <w:num w:numId="4" w16cid:durableId="776757151">
    <w:abstractNumId w:val="6"/>
  </w:num>
  <w:num w:numId="5" w16cid:durableId="1173881695">
    <w:abstractNumId w:val="0"/>
  </w:num>
  <w:num w:numId="6" w16cid:durableId="712971533">
    <w:abstractNumId w:val="12"/>
  </w:num>
  <w:num w:numId="7" w16cid:durableId="894584345">
    <w:abstractNumId w:val="15"/>
  </w:num>
  <w:num w:numId="8" w16cid:durableId="707528284">
    <w:abstractNumId w:val="16"/>
  </w:num>
  <w:num w:numId="9" w16cid:durableId="1741323873">
    <w:abstractNumId w:val="3"/>
  </w:num>
  <w:num w:numId="10" w16cid:durableId="1089931149">
    <w:abstractNumId w:val="2"/>
  </w:num>
  <w:num w:numId="11" w16cid:durableId="42216720">
    <w:abstractNumId w:val="1"/>
  </w:num>
  <w:num w:numId="12" w16cid:durableId="320502828">
    <w:abstractNumId w:val="5"/>
  </w:num>
  <w:num w:numId="13" w16cid:durableId="971058229">
    <w:abstractNumId w:val="7"/>
  </w:num>
  <w:num w:numId="14" w16cid:durableId="320934903">
    <w:abstractNumId w:val="13"/>
  </w:num>
  <w:num w:numId="15" w16cid:durableId="641348400">
    <w:abstractNumId w:val="14"/>
  </w:num>
  <w:num w:numId="16" w16cid:durableId="1516991123">
    <w:abstractNumId w:val="10"/>
  </w:num>
  <w:num w:numId="17" w16cid:durableId="1038507439">
    <w:abstractNumId w:val="11"/>
  </w:num>
  <w:num w:numId="18" w16cid:durableId="4709025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979"/>
    <w:rsid w:val="00015A5E"/>
    <w:rsid w:val="0002075E"/>
    <w:rsid w:val="00030BD3"/>
    <w:rsid w:val="0003232B"/>
    <w:rsid w:val="00050CDD"/>
    <w:rsid w:val="000553F4"/>
    <w:rsid w:val="00057F67"/>
    <w:rsid w:val="00063ED6"/>
    <w:rsid w:val="00065F7A"/>
    <w:rsid w:val="0007612D"/>
    <w:rsid w:val="000A2075"/>
    <w:rsid w:val="000A5406"/>
    <w:rsid w:val="000B0FB4"/>
    <w:rsid w:val="000C71F5"/>
    <w:rsid w:val="000D241B"/>
    <w:rsid w:val="000D57CE"/>
    <w:rsid w:val="000D76AA"/>
    <w:rsid w:val="000F2F86"/>
    <w:rsid w:val="0010694F"/>
    <w:rsid w:val="00107358"/>
    <w:rsid w:val="001075F5"/>
    <w:rsid w:val="00112F4E"/>
    <w:rsid w:val="001158F1"/>
    <w:rsid w:val="00115F16"/>
    <w:rsid w:val="00122148"/>
    <w:rsid w:val="00122492"/>
    <w:rsid w:val="00123C5B"/>
    <w:rsid w:val="0013082B"/>
    <w:rsid w:val="00136E82"/>
    <w:rsid w:val="0014108F"/>
    <w:rsid w:val="001D79F3"/>
    <w:rsid w:val="001E6EE1"/>
    <w:rsid w:val="001E7D01"/>
    <w:rsid w:val="00206DF7"/>
    <w:rsid w:val="002357AD"/>
    <w:rsid w:val="0023754C"/>
    <w:rsid w:val="002414D4"/>
    <w:rsid w:val="00245296"/>
    <w:rsid w:val="0025494D"/>
    <w:rsid w:val="002625FE"/>
    <w:rsid w:val="0027525B"/>
    <w:rsid w:val="00281665"/>
    <w:rsid w:val="00282250"/>
    <w:rsid w:val="002A5159"/>
    <w:rsid w:val="002A56B9"/>
    <w:rsid w:val="002B4371"/>
    <w:rsid w:val="002C5702"/>
    <w:rsid w:val="002D1DCD"/>
    <w:rsid w:val="002F059F"/>
    <w:rsid w:val="002F5AB4"/>
    <w:rsid w:val="002F6499"/>
    <w:rsid w:val="00300A83"/>
    <w:rsid w:val="00310E88"/>
    <w:rsid w:val="0031695B"/>
    <w:rsid w:val="00334CF7"/>
    <w:rsid w:val="0033502E"/>
    <w:rsid w:val="00352BB8"/>
    <w:rsid w:val="003702F7"/>
    <w:rsid w:val="0037293D"/>
    <w:rsid w:val="00374AAF"/>
    <w:rsid w:val="003A2F2E"/>
    <w:rsid w:val="003B328A"/>
    <w:rsid w:val="003B4F0A"/>
    <w:rsid w:val="003C65F8"/>
    <w:rsid w:val="003C693D"/>
    <w:rsid w:val="003C7C64"/>
    <w:rsid w:val="003C7DBC"/>
    <w:rsid w:val="003D1B61"/>
    <w:rsid w:val="003D5B48"/>
    <w:rsid w:val="003E0269"/>
    <w:rsid w:val="003E10E8"/>
    <w:rsid w:val="003E49CE"/>
    <w:rsid w:val="003E5509"/>
    <w:rsid w:val="004068A0"/>
    <w:rsid w:val="00411845"/>
    <w:rsid w:val="0042252D"/>
    <w:rsid w:val="00424439"/>
    <w:rsid w:val="00435AE1"/>
    <w:rsid w:val="004714A3"/>
    <w:rsid w:val="00471602"/>
    <w:rsid w:val="00471B37"/>
    <w:rsid w:val="0047210B"/>
    <w:rsid w:val="0047256B"/>
    <w:rsid w:val="00472FB8"/>
    <w:rsid w:val="00475498"/>
    <w:rsid w:val="0048769E"/>
    <w:rsid w:val="004D00E6"/>
    <w:rsid w:val="004D4A36"/>
    <w:rsid w:val="004F0BBD"/>
    <w:rsid w:val="004F567E"/>
    <w:rsid w:val="005017F7"/>
    <w:rsid w:val="00522968"/>
    <w:rsid w:val="005365E9"/>
    <w:rsid w:val="005604FC"/>
    <w:rsid w:val="00562559"/>
    <w:rsid w:val="00566718"/>
    <w:rsid w:val="00574A3B"/>
    <w:rsid w:val="00574D69"/>
    <w:rsid w:val="00582505"/>
    <w:rsid w:val="00590B73"/>
    <w:rsid w:val="00594E27"/>
    <w:rsid w:val="0059555B"/>
    <w:rsid w:val="005B046F"/>
    <w:rsid w:val="005B51C6"/>
    <w:rsid w:val="005C681C"/>
    <w:rsid w:val="005D258E"/>
    <w:rsid w:val="005F2105"/>
    <w:rsid w:val="005F309A"/>
    <w:rsid w:val="005F437C"/>
    <w:rsid w:val="00604034"/>
    <w:rsid w:val="006228EA"/>
    <w:rsid w:val="00622FA5"/>
    <w:rsid w:val="00625145"/>
    <w:rsid w:val="00634F6E"/>
    <w:rsid w:val="00645745"/>
    <w:rsid w:val="00650198"/>
    <w:rsid w:val="0065052B"/>
    <w:rsid w:val="006606CD"/>
    <w:rsid w:val="0066121C"/>
    <w:rsid w:val="00664AAC"/>
    <w:rsid w:val="00664CCC"/>
    <w:rsid w:val="006714BF"/>
    <w:rsid w:val="00671D3A"/>
    <w:rsid w:val="00676B0F"/>
    <w:rsid w:val="00683537"/>
    <w:rsid w:val="00690D9F"/>
    <w:rsid w:val="006A49EE"/>
    <w:rsid w:val="006C4688"/>
    <w:rsid w:val="006C6A0F"/>
    <w:rsid w:val="006D3C83"/>
    <w:rsid w:val="006D6281"/>
    <w:rsid w:val="006E5ECA"/>
    <w:rsid w:val="006F6D2F"/>
    <w:rsid w:val="00715814"/>
    <w:rsid w:val="00723E2C"/>
    <w:rsid w:val="0072777E"/>
    <w:rsid w:val="00736B7A"/>
    <w:rsid w:val="007440C9"/>
    <w:rsid w:val="00780F83"/>
    <w:rsid w:val="007A15C3"/>
    <w:rsid w:val="007B173F"/>
    <w:rsid w:val="007D0A05"/>
    <w:rsid w:val="007E2B1D"/>
    <w:rsid w:val="007E54BB"/>
    <w:rsid w:val="007E606A"/>
    <w:rsid w:val="007F1534"/>
    <w:rsid w:val="00803639"/>
    <w:rsid w:val="00807308"/>
    <w:rsid w:val="008360B2"/>
    <w:rsid w:val="00837DE7"/>
    <w:rsid w:val="00854B78"/>
    <w:rsid w:val="00860580"/>
    <w:rsid w:val="008614FD"/>
    <w:rsid w:val="008901F7"/>
    <w:rsid w:val="008C7B57"/>
    <w:rsid w:val="008E0C68"/>
    <w:rsid w:val="008F33BD"/>
    <w:rsid w:val="00911C84"/>
    <w:rsid w:val="00913050"/>
    <w:rsid w:val="00922BF7"/>
    <w:rsid w:val="009352CD"/>
    <w:rsid w:val="0093770B"/>
    <w:rsid w:val="009476CB"/>
    <w:rsid w:val="00947898"/>
    <w:rsid w:val="00962027"/>
    <w:rsid w:val="00971E0C"/>
    <w:rsid w:val="00982633"/>
    <w:rsid w:val="00985552"/>
    <w:rsid w:val="009A18F0"/>
    <w:rsid w:val="009A23FF"/>
    <w:rsid w:val="009A3B28"/>
    <w:rsid w:val="009B40F8"/>
    <w:rsid w:val="009D1880"/>
    <w:rsid w:val="009D5F54"/>
    <w:rsid w:val="009F114E"/>
    <w:rsid w:val="009F14C7"/>
    <w:rsid w:val="00A0483A"/>
    <w:rsid w:val="00A05A52"/>
    <w:rsid w:val="00A06E04"/>
    <w:rsid w:val="00A1247B"/>
    <w:rsid w:val="00A16AA5"/>
    <w:rsid w:val="00A20809"/>
    <w:rsid w:val="00A23C63"/>
    <w:rsid w:val="00A24692"/>
    <w:rsid w:val="00A25B7E"/>
    <w:rsid w:val="00A26F71"/>
    <w:rsid w:val="00A278AC"/>
    <w:rsid w:val="00A30D43"/>
    <w:rsid w:val="00A40A9D"/>
    <w:rsid w:val="00A61913"/>
    <w:rsid w:val="00A62B90"/>
    <w:rsid w:val="00A6576D"/>
    <w:rsid w:val="00A71EE8"/>
    <w:rsid w:val="00A83958"/>
    <w:rsid w:val="00A90514"/>
    <w:rsid w:val="00AA1218"/>
    <w:rsid w:val="00AA185A"/>
    <w:rsid w:val="00AA4FD6"/>
    <w:rsid w:val="00AB0463"/>
    <w:rsid w:val="00AB1EC5"/>
    <w:rsid w:val="00AB41B2"/>
    <w:rsid w:val="00B57DA0"/>
    <w:rsid w:val="00B6141F"/>
    <w:rsid w:val="00B61A13"/>
    <w:rsid w:val="00B84A7A"/>
    <w:rsid w:val="00B95FAC"/>
    <w:rsid w:val="00BA1C2C"/>
    <w:rsid w:val="00BA3035"/>
    <w:rsid w:val="00BA40E9"/>
    <w:rsid w:val="00BA6745"/>
    <w:rsid w:val="00BA678E"/>
    <w:rsid w:val="00BA6C79"/>
    <w:rsid w:val="00BD462D"/>
    <w:rsid w:val="00BD4C21"/>
    <w:rsid w:val="00BE154B"/>
    <w:rsid w:val="00BE1B40"/>
    <w:rsid w:val="00BE37CD"/>
    <w:rsid w:val="00BE3D95"/>
    <w:rsid w:val="00BF4285"/>
    <w:rsid w:val="00C007A6"/>
    <w:rsid w:val="00C12083"/>
    <w:rsid w:val="00C1538B"/>
    <w:rsid w:val="00C229B3"/>
    <w:rsid w:val="00C31F3D"/>
    <w:rsid w:val="00C42775"/>
    <w:rsid w:val="00C45171"/>
    <w:rsid w:val="00C54432"/>
    <w:rsid w:val="00C74383"/>
    <w:rsid w:val="00C834A0"/>
    <w:rsid w:val="00C87E32"/>
    <w:rsid w:val="00C9543D"/>
    <w:rsid w:val="00CA0C41"/>
    <w:rsid w:val="00CA6651"/>
    <w:rsid w:val="00CA79BA"/>
    <w:rsid w:val="00CB0957"/>
    <w:rsid w:val="00CB5142"/>
    <w:rsid w:val="00CC107F"/>
    <w:rsid w:val="00CC13CF"/>
    <w:rsid w:val="00CC260E"/>
    <w:rsid w:val="00CD7142"/>
    <w:rsid w:val="00CE11D7"/>
    <w:rsid w:val="00CE15FA"/>
    <w:rsid w:val="00CE5DE2"/>
    <w:rsid w:val="00CF5744"/>
    <w:rsid w:val="00D03979"/>
    <w:rsid w:val="00D174EC"/>
    <w:rsid w:val="00D25BA7"/>
    <w:rsid w:val="00D338BB"/>
    <w:rsid w:val="00D559AE"/>
    <w:rsid w:val="00D679E2"/>
    <w:rsid w:val="00D72137"/>
    <w:rsid w:val="00D72E2E"/>
    <w:rsid w:val="00D85FCB"/>
    <w:rsid w:val="00D923BE"/>
    <w:rsid w:val="00DB13D6"/>
    <w:rsid w:val="00DC1F3D"/>
    <w:rsid w:val="00DC2605"/>
    <w:rsid w:val="00DD1906"/>
    <w:rsid w:val="00DD5811"/>
    <w:rsid w:val="00DE61A0"/>
    <w:rsid w:val="00DF0ECD"/>
    <w:rsid w:val="00DF4A81"/>
    <w:rsid w:val="00DF566B"/>
    <w:rsid w:val="00E23592"/>
    <w:rsid w:val="00E2562D"/>
    <w:rsid w:val="00E317F4"/>
    <w:rsid w:val="00E34A95"/>
    <w:rsid w:val="00E408EC"/>
    <w:rsid w:val="00E44874"/>
    <w:rsid w:val="00E461F4"/>
    <w:rsid w:val="00E552D0"/>
    <w:rsid w:val="00E631C6"/>
    <w:rsid w:val="00E70BB4"/>
    <w:rsid w:val="00E7184C"/>
    <w:rsid w:val="00E7251B"/>
    <w:rsid w:val="00E755B9"/>
    <w:rsid w:val="00E83F6E"/>
    <w:rsid w:val="00E9207F"/>
    <w:rsid w:val="00EC2F90"/>
    <w:rsid w:val="00EC7DED"/>
    <w:rsid w:val="00ED7D11"/>
    <w:rsid w:val="00ED7EE6"/>
    <w:rsid w:val="00EE00F7"/>
    <w:rsid w:val="00EE7275"/>
    <w:rsid w:val="00EF2502"/>
    <w:rsid w:val="00F0165A"/>
    <w:rsid w:val="00F16CD0"/>
    <w:rsid w:val="00F2794C"/>
    <w:rsid w:val="00F31FA0"/>
    <w:rsid w:val="00F337AE"/>
    <w:rsid w:val="00F34B77"/>
    <w:rsid w:val="00F36A6D"/>
    <w:rsid w:val="00F4498A"/>
    <w:rsid w:val="00F56C8D"/>
    <w:rsid w:val="00F614DB"/>
    <w:rsid w:val="00F8414D"/>
    <w:rsid w:val="00F868EB"/>
    <w:rsid w:val="00F945F0"/>
    <w:rsid w:val="00FA45D2"/>
    <w:rsid w:val="00FB0A4D"/>
    <w:rsid w:val="00FC6732"/>
    <w:rsid w:val="00FC7300"/>
    <w:rsid w:val="00FD3919"/>
    <w:rsid w:val="00FE7AD0"/>
    <w:rsid w:val="00FF21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DDE2E"/>
  <w15:chartTrackingRefBased/>
  <w15:docId w15:val="{04D8F79B-BFA2-45BD-B241-9FD5C16F8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19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65019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650198"/>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6501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50198"/>
    <w:rPr>
      <w:rFonts w:eastAsiaTheme="minorEastAsia"/>
      <w:caps/>
      <w:color w:val="404040" w:themeColor="text1" w:themeTint="BF"/>
      <w:spacing w:val="20"/>
      <w:sz w:val="28"/>
      <w:szCs w:val="28"/>
      <w:lang w:eastAsia="lt-LT"/>
    </w:rPr>
  </w:style>
  <w:style w:type="paragraph" w:styleId="Header">
    <w:name w:val="header"/>
    <w:basedOn w:val="Normal"/>
    <w:link w:val="HeaderChar"/>
    <w:uiPriority w:val="99"/>
    <w:unhideWhenUsed/>
    <w:rsid w:val="006501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650198"/>
    <w:rPr>
      <w:rFonts w:eastAsiaTheme="minorEastAsia"/>
      <w:sz w:val="21"/>
      <w:szCs w:val="21"/>
      <w:lang w:eastAsia="lt-LT"/>
    </w:rPr>
  </w:style>
  <w:style w:type="paragraph" w:styleId="Footer">
    <w:name w:val="footer"/>
    <w:basedOn w:val="Normal"/>
    <w:link w:val="FooterChar"/>
    <w:uiPriority w:val="99"/>
    <w:unhideWhenUsed/>
    <w:rsid w:val="006501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650198"/>
    <w:rPr>
      <w:rFonts w:eastAsiaTheme="minorEastAsia"/>
      <w:sz w:val="21"/>
      <w:szCs w:val="21"/>
      <w:lang w:eastAsia="lt-LT"/>
    </w:rPr>
  </w:style>
  <w:style w:type="character" w:styleId="Hyperlink">
    <w:name w:val="Hyperlink"/>
    <w:aliases w:val="Alna,IVPK Hyperlink"/>
    <w:basedOn w:val="DefaultParagraphFont"/>
    <w:uiPriority w:val="99"/>
    <w:unhideWhenUsed/>
    <w:rsid w:val="00650198"/>
    <w:rPr>
      <w:color w:val="0000FF"/>
      <w:u w:val="single"/>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650198"/>
    <w:pPr>
      <w:spacing w:after="200"/>
      <w:ind w:left="720"/>
      <w:contextualSpacing/>
    </w:pPr>
    <w:rPr>
      <w:rFonts w:eastAsiaTheme="minorHAns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650198"/>
  </w:style>
  <w:style w:type="character" w:customStyle="1" w:styleId="mord">
    <w:name w:val="mord"/>
    <w:basedOn w:val="DefaultParagraphFont"/>
    <w:rsid w:val="005017F7"/>
  </w:style>
  <w:style w:type="character" w:customStyle="1" w:styleId="mrel">
    <w:name w:val="mrel"/>
    <w:basedOn w:val="DefaultParagraphFont"/>
    <w:rsid w:val="005017F7"/>
  </w:style>
  <w:style w:type="character" w:customStyle="1" w:styleId="mbin">
    <w:name w:val="mbin"/>
    <w:basedOn w:val="DefaultParagraphFont"/>
    <w:rsid w:val="005017F7"/>
  </w:style>
  <w:style w:type="paragraph" w:styleId="NormalWeb">
    <w:name w:val="Normal (Web)"/>
    <w:basedOn w:val="Normal"/>
    <w:uiPriority w:val="99"/>
    <w:semiHidden/>
    <w:unhideWhenUsed/>
    <w:rsid w:val="0048769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8769E"/>
    <w:rPr>
      <w:b/>
      <w:bCs/>
    </w:rPr>
  </w:style>
  <w:style w:type="paragraph" w:styleId="BodyText">
    <w:name w:val="Body Text"/>
    <w:basedOn w:val="Normal"/>
    <w:link w:val="BodyTextChar"/>
    <w:uiPriority w:val="1"/>
    <w:qFormat/>
    <w:rsid w:val="00300A83"/>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uiPriority w:val="1"/>
    <w:rsid w:val="00300A83"/>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300A83"/>
    <w:pPr>
      <w:widowControl w:val="0"/>
      <w:autoSpaceDE w:val="0"/>
      <w:autoSpaceDN w:val="0"/>
      <w:spacing w:after="0" w:line="240" w:lineRule="auto"/>
    </w:pPr>
    <w:rPr>
      <w:rFonts w:ascii="Times New Roman" w:eastAsia="Times New Roman" w:hAnsi="Times New Roman" w:cs="Times New Roman"/>
      <w:sz w:val="22"/>
      <w:szCs w:val="22"/>
      <w:lang w:eastAsia="en-US"/>
    </w:rPr>
  </w:style>
  <w:style w:type="character" w:styleId="UnresolvedMention">
    <w:name w:val="Unresolved Mention"/>
    <w:basedOn w:val="DefaultParagraphFont"/>
    <w:uiPriority w:val="99"/>
    <w:semiHidden/>
    <w:unhideWhenUsed/>
    <w:rsid w:val="00300A83"/>
    <w:rPr>
      <w:color w:val="605E5C"/>
      <w:shd w:val="clear" w:color="auto" w:fill="E1DFDD"/>
    </w:rPr>
  </w:style>
  <w:style w:type="character" w:customStyle="1" w:styleId="fadeinm1hgl8">
    <w:name w:val="_fadein_m1hgl_8"/>
    <w:basedOn w:val="DefaultParagraphFont"/>
    <w:rsid w:val="00BA3035"/>
  </w:style>
  <w:style w:type="character" w:styleId="CommentReference">
    <w:name w:val="annotation reference"/>
    <w:basedOn w:val="DefaultParagraphFont"/>
    <w:uiPriority w:val="99"/>
    <w:semiHidden/>
    <w:unhideWhenUsed/>
    <w:rsid w:val="0013082B"/>
    <w:rPr>
      <w:sz w:val="16"/>
      <w:szCs w:val="16"/>
    </w:rPr>
  </w:style>
  <w:style w:type="paragraph" w:styleId="CommentText">
    <w:name w:val="annotation text"/>
    <w:basedOn w:val="Normal"/>
    <w:link w:val="CommentTextChar"/>
    <w:uiPriority w:val="99"/>
    <w:unhideWhenUsed/>
    <w:rsid w:val="0013082B"/>
    <w:pPr>
      <w:spacing w:line="240" w:lineRule="auto"/>
    </w:pPr>
    <w:rPr>
      <w:sz w:val="20"/>
      <w:szCs w:val="20"/>
    </w:rPr>
  </w:style>
  <w:style w:type="character" w:customStyle="1" w:styleId="CommentTextChar">
    <w:name w:val="Comment Text Char"/>
    <w:basedOn w:val="DefaultParagraphFont"/>
    <w:link w:val="CommentText"/>
    <w:uiPriority w:val="99"/>
    <w:rsid w:val="0013082B"/>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13082B"/>
    <w:rPr>
      <w:b/>
      <w:bCs/>
    </w:rPr>
  </w:style>
  <w:style w:type="character" w:customStyle="1" w:styleId="CommentSubjectChar">
    <w:name w:val="Comment Subject Char"/>
    <w:basedOn w:val="CommentTextChar"/>
    <w:link w:val="CommentSubject"/>
    <w:uiPriority w:val="99"/>
    <w:semiHidden/>
    <w:rsid w:val="0013082B"/>
    <w:rPr>
      <w:rFonts w:eastAsiaTheme="minorEastAsia"/>
      <w:b/>
      <w:bCs/>
      <w:sz w:val="20"/>
      <w:szCs w:val="20"/>
      <w:lang w:eastAsia="lt-LT"/>
    </w:rPr>
  </w:style>
  <w:style w:type="paragraph" w:styleId="NoSpacing">
    <w:name w:val="No Spacing"/>
    <w:link w:val="NoSpacingChar"/>
    <w:uiPriority w:val="1"/>
    <w:qFormat/>
    <w:rsid w:val="00A05A52"/>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A05A5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94825">
      <w:bodyDiv w:val="1"/>
      <w:marLeft w:val="0"/>
      <w:marRight w:val="0"/>
      <w:marTop w:val="0"/>
      <w:marBottom w:val="0"/>
      <w:divBdr>
        <w:top w:val="none" w:sz="0" w:space="0" w:color="auto"/>
        <w:left w:val="none" w:sz="0" w:space="0" w:color="auto"/>
        <w:bottom w:val="none" w:sz="0" w:space="0" w:color="auto"/>
        <w:right w:val="none" w:sz="0" w:space="0" w:color="auto"/>
      </w:divBdr>
    </w:div>
    <w:div w:id="258177682">
      <w:bodyDiv w:val="1"/>
      <w:marLeft w:val="0"/>
      <w:marRight w:val="0"/>
      <w:marTop w:val="0"/>
      <w:marBottom w:val="0"/>
      <w:divBdr>
        <w:top w:val="none" w:sz="0" w:space="0" w:color="auto"/>
        <w:left w:val="none" w:sz="0" w:space="0" w:color="auto"/>
        <w:bottom w:val="none" w:sz="0" w:space="0" w:color="auto"/>
        <w:right w:val="none" w:sz="0" w:space="0" w:color="auto"/>
      </w:divBdr>
    </w:div>
    <w:div w:id="450589913">
      <w:bodyDiv w:val="1"/>
      <w:marLeft w:val="0"/>
      <w:marRight w:val="0"/>
      <w:marTop w:val="0"/>
      <w:marBottom w:val="0"/>
      <w:divBdr>
        <w:top w:val="none" w:sz="0" w:space="0" w:color="auto"/>
        <w:left w:val="none" w:sz="0" w:space="0" w:color="auto"/>
        <w:bottom w:val="none" w:sz="0" w:space="0" w:color="auto"/>
        <w:right w:val="none" w:sz="0" w:space="0" w:color="auto"/>
      </w:divBdr>
    </w:div>
    <w:div w:id="613098981">
      <w:bodyDiv w:val="1"/>
      <w:marLeft w:val="0"/>
      <w:marRight w:val="0"/>
      <w:marTop w:val="0"/>
      <w:marBottom w:val="0"/>
      <w:divBdr>
        <w:top w:val="none" w:sz="0" w:space="0" w:color="auto"/>
        <w:left w:val="none" w:sz="0" w:space="0" w:color="auto"/>
        <w:bottom w:val="none" w:sz="0" w:space="0" w:color="auto"/>
        <w:right w:val="none" w:sz="0" w:space="0" w:color="auto"/>
      </w:divBdr>
    </w:div>
    <w:div w:id="638806545">
      <w:bodyDiv w:val="1"/>
      <w:marLeft w:val="0"/>
      <w:marRight w:val="0"/>
      <w:marTop w:val="0"/>
      <w:marBottom w:val="0"/>
      <w:divBdr>
        <w:top w:val="none" w:sz="0" w:space="0" w:color="auto"/>
        <w:left w:val="none" w:sz="0" w:space="0" w:color="auto"/>
        <w:bottom w:val="none" w:sz="0" w:space="0" w:color="auto"/>
        <w:right w:val="none" w:sz="0" w:space="0" w:color="auto"/>
      </w:divBdr>
    </w:div>
    <w:div w:id="827674549">
      <w:bodyDiv w:val="1"/>
      <w:marLeft w:val="0"/>
      <w:marRight w:val="0"/>
      <w:marTop w:val="0"/>
      <w:marBottom w:val="0"/>
      <w:divBdr>
        <w:top w:val="none" w:sz="0" w:space="0" w:color="auto"/>
        <w:left w:val="none" w:sz="0" w:space="0" w:color="auto"/>
        <w:bottom w:val="none" w:sz="0" w:space="0" w:color="auto"/>
        <w:right w:val="none" w:sz="0" w:space="0" w:color="auto"/>
      </w:divBdr>
    </w:div>
    <w:div w:id="1097211873">
      <w:bodyDiv w:val="1"/>
      <w:marLeft w:val="0"/>
      <w:marRight w:val="0"/>
      <w:marTop w:val="0"/>
      <w:marBottom w:val="0"/>
      <w:divBdr>
        <w:top w:val="none" w:sz="0" w:space="0" w:color="auto"/>
        <w:left w:val="none" w:sz="0" w:space="0" w:color="auto"/>
        <w:bottom w:val="none" w:sz="0" w:space="0" w:color="auto"/>
        <w:right w:val="none" w:sz="0" w:space="0" w:color="auto"/>
      </w:divBdr>
    </w:div>
    <w:div w:id="1412581102">
      <w:bodyDiv w:val="1"/>
      <w:marLeft w:val="0"/>
      <w:marRight w:val="0"/>
      <w:marTop w:val="0"/>
      <w:marBottom w:val="0"/>
      <w:divBdr>
        <w:top w:val="none" w:sz="0" w:space="0" w:color="auto"/>
        <w:left w:val="none" w:sz="0" w:space="0" w:color="auto"/>
        <w:bottom w:val="none" w:sz="0" w:space="0" w:color="auto"/>
        <w:right w:val="none" w:sz="0" w:space="0" w:color="auto"/>
      </w:divBdr>
    </w:div>
    <w:div w:id="1733387582">
      <w:bodyDiv w:val="1"/>
      <w:marLeft w:val="0"/>
      <w:marRight w:val="0"/>
      <w:marTop w:val="0"/>
      <w:marBottom w:val="0"/>
      <w:divBdr>
        <w:top w:val="none" w:sz="0" w:space="0" w:color="auto"/>
        <w:left w:val="none" w:sz="0" w:space="0" w:color="auto"/>
        <w:bottom w:val="none" w:sz="0" w:space="0" w:color="auto"/>
        <w:right w:val="none" w:sz="0" w:space="0" w:color="auto"/>
      </w:divBdr>
    </w:div>
    <w:div w:id="2030057792">
      <w:bodyDiv w:val="1"/>
      <w:marLeft w:val="0"/>
      <w:marRight w:val="0"/>
      <w:marTop w:val="0"/>
      <w:marBottom w:val="0"/>
      <w:divBdr>
        <w:top w:val="none" w:sz="0" w:space="0" w:color="auto"/>
        <w:left w:val="none" w:sz="0" w:space="0" w:color="auto"/>
        <w:bottom w:val="none" w:sz="0" w:space="0" w:color="auto"/>
        <w:right w:val="none" w:sz="0" w:space="0" w:color="auto"/>
      </w:divBdr>
    </w:div>
    <w:div w:id="211073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env_aprasymai.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5904D-170C-45CF-B357-017052348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7794</Words>
  <Characters>4444</Characters>
  <Application>Microsoft Office Word</Application>
  <DocSecurity>0</DocSecurity>
  <Lines>37</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66</cp:revision>
  <dcterms:created xsi:type="dcterms:W3CDTF">2025-12-21T12:27:00Z</dcterms:created>
  <dcterms:modified xsi:type="dcterms:W3CDTF">2025-12-21T13:39:00Z</dcterms:modified>
</cp:coreProperties>
</file>